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FC6B" w14:textId="77777777" w:rsidR="001901AB" w:rsidRDefault="001901AB" w:rsidP="001901AB">
      <w:pPr>
        <w:pStyle w:val="Hoofdingovereenkomst"/>
        <w:pBdr>
          <w:top w:val="single" w:sz="4" w:space="1" w:color="auto"/>
          <w:left w:val="single" w:sz="4" w:space="4" w:color="auto"/>
          <w:bottom w:val="single" w:sz="4" w:space="21" w:color="auto"/>
          <w:right w:val="single" w:sz="4" w:space="4" w:color="auto"/>
        </w:pBdr>
        <w:tabs>
          <w:tab w:val="left" w:pos="567"/>
          <w:tab w:val="left" w:pos="1134"/>
          <w:tab w:val="left" w:pos="1701"/>
          <w:tab w:val="left" w:pos="2268"/>
        </w:tabs>
        <w:spacing w:line="280" w:lineRule="atLeast"/>
        <w:rPr>
          <w:rFonts w:ascii="Calibri" w:hAnsi="Calibri" w:cs="Calibri"/>
          <w:sz w:val="28"/>
          <w:szCs w:val="28"/>
        </w:rPr>
      </w:pPr>
    </w:p>
    <w:p w14:paraId="093E735C" w14:textId="77777777" w:rsidR="001901AB" w:rsidRDefault="001901AB" w:rsidP="001901AB">
      <w:pPr>
        <w:pStyle w:val="Hoofdingovereenkomst"/>
        <w:pBdr>
          <w:top w:val="single" w:sz="4" w:space="1" w:color="auto"/>
          <w:left w:val="single" w:sz="4" w:space="4" w:color="auto"/>
          <w:bottom w:val="single" w:sz="4" w:space="21" w:color="auto"/>
          <w:right w:val="single" w:sz="4" w:space="4" w:color="auto"/>
        </w:pBdr>
        <w:tabs>
          <w:tab w:val="left" w:pos="567"/>
          <w:tab w:val="left" w:pos="1134"/>
          <w:tab w:val="left" w:pos="1701"/>
          <w:tab w:val="left" w:pos="2268"/>
        </w:tabs>
        <w:spacing w:line="280" w:lineRule="atLeast"/>
        <w:rPr>
          <w:rFonts w:ascii="Calibri" w:hAnsi="Calibri" w:cs="Calibri"/>
          <w:sz w:val="28"/>
          <w:szCs w:val="28"/>
        </w:rPr>
      </w:pPr>
      <w:r>
        <w:rPr>
          <w:rFonts w:ascii="Calibri" w:hAnsi="Calibri" w:cs="Calibri"/>
          <w:sz w:val="28"/>
          <w:szCs w:val="28"/>
        </w:rPr>
        <w:t xml:space="preserve">CONCESSIEVOORWAARDEN </w:t>
      </w:r>
    </w:p>
    <w:p w14:paraId="3BDC45C5" w14:textId="77777777" w:rsidR="001901AB" w:rsidRDefault="001901AB" w:rsidP="001901AB">
      <w:pPr>
        <w:pStyle w:val="Kop1"/>
        <w:tabs>
          <w:tab w:val="left" w:pos="567"/>
          <w:tab w:val="left" w:pos="1134"/>
          <w:tab w:val="left" w:pos="1701"/>
          <w:tab w:val="left" w:pos="2268"/>
        </w:tabs>
        <w:spacing w:before="0" w:line="280" w:lineRule="atLeast"/>
        <w:ind w:left="720"/>
        <w:rPr>
          <w:rFonts w:ascii="Calibri" w:hAnsi="Calibri" w:cs="Calibri"/>
          <w:sz w:val="22"/>
          <w:szCs w:val="22"/>
        </w:rPr>
      </w:pPr>
    </w:p>
    <w:p w14:paraId="0C6D7CFF" w14:textId="77777777" w:rsidR="001901AB" w:rsidRPr="00266782" w:rsidRDefault="001901AB" w:rsidP="0145E9A5">
      <w:pPr>
        <w:pStyle w:val="Kop1"/>
        <w:numPr>
          <w:ilvl w:val="0"/>
          <w:numId w:val="6"/>
        </w:numPr>
        <w:tabs>
          <w:tab w:val="left" w:pos="567"/>
          <w:tab w:val="left" w:pos="1134"/>
          <w:tab w:val="left" w:pos="1701"/>
          <w:tab w:val="left" w:pos="2268"/>
        </w:tabs>
        <w:spacing w:before="0" w:line="280" w:lineRule="atLeast"/>
        <w:ind w:hanging="720"/>
        <w:rPr>
          <w:rFonts w:ascii="Calibri" w:hAnsi="Calibri" w:cs="Calibri"/>
          <w:sz w:val="22"/>
          <w:szCs w:val="22"/>
        </w:rPr>
      </w:pPr>
      <w:r w:rsidRPr="0145E9A5">
        <w:rPr>
          <w:rFonts w:ascii="Calibri" w:hAnsi="Calibri" w:cs="Calibri"/>
          <w:sz w:val="22"/>
          <w:szCs w:val="22"/>
        </w:rPr>
        <w:t>Motivering :</w:t>
      </w:r>
    </w:p>
    <w:p w14:paraId="5F6101BA" w14:textId="094AA719" w:rsidR="001901AB" w:rsidRDefault="001901AB" w:rsidP="0145E9A5">
      <w:pPr>
        <w:tabs>
          <w:tab w:val="left" w:pos="567"/>
          <w:tab w:val="left" w:pos="1134"/>
          <w:tab w:val="left" w:pos="1701"/>
          <w:tab w:val="left" w:pos="2268"/>
        </w:tabs>
        <w:spacing w:line="280" w:lineRule="atLeast"/>
        <w:rPr>
          <w:rFonts w:ascii="Calibri" w:hAnsi="Calibri" w:cs="Calibri"/>
          <w:sz w:val="22"/>
        </w:rPr>
      </w:pPr>
      <w:r w:rsidRPr="0145E9A5">
        <w:rPr>
          <w:rFonts w:ascii="Calibri" w:hAnsi="Calibri" w:cs="Calibri"/>
          <w:sz w:val="22"/>
        </w:rPr>
        <w:t xml:space="preserve">De gemeente </w:t>
      </w:r>
      <w:r w:rsidR="004A261B" w:rsidRPr="0145E9A5">
        <w:rPr>
          <w:rFonts w:ascii="Calibri" w:hAnsi="Calibri" w:cs="Calibri"/>
          <w:sz w:val="22"/>
        </w:rPr>
        <w:t xml:space="preserve">Bocholt </w:t>
      </w:r>
      <w:r w:rsidRPr="0145E9A5">
        <w:rPr>
          <w:rFonts w:ascii="Calibri" w:hAnsi="Calibri" w:cs="Calibri"/>
          <w:sz w:val="22"/>
        </w:rPr>
        <w:t xml:space="preserve">verleent, onder de vorm van een concessieovereenkomst, de mogelijkheid tot het exploiteren van een domeinconcessie van het in concessie gegeven deel van het openbaar domein waarop </w:t>
      </w:r>
      <w:r w:rsidR="36F3A18B" w:rsidRPr="0145E9A5">
        <w:rPr>
          <w:rFonts w:ascii="Calibri" w:hAnsi="Calibri" w:cs="Calibri"/>
          <w:sz w:val="22"/>
        </w:rPr>
        <w:t xml:space="preserve">een </w:t>
      </w:r>
      <w:r w:rsidRPr="0145E9A5">
        <w:rPr>
          <w:rFonts w:ascii="Calibri" w:hAnsi="Calibri" w:cs="Calibri"/>
          <w:sz w:val="22"/>
        </w:rPr>
        <w:t>LED-bord worden geplaatst met het oog op de publieke en private uitbating van d</w:t>
      </w:r>
      <w:r w:rsidR="0AAE8730" w:rsidRPr="0145E9A5">
        <w:rPr>
          <w:rFonts w:ascii="Calibri" w:hAnsi="Calibri" w:cs="Calibri"/>
          <w:sz w:val="22"/>
        </w:rPr>
        <w:t xml:space="preserve">it </w:t>
      </w:r>
      <w:r w:rsidRPr="0145E9A5">
        <w:rPr>
          <w:rFonts w:ascii="Calibri" w:hAnsi="Calibri" w:cs="Calibri"/>
          <w:sz w:val="22"/>
        </w:rPr>
        <w:t>LED-bord.</w:t>
      </w:r>
    </w:p>
    <w:p w14:paraId="278C142A"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43EE4FB2" w14:textId="099BFC6A" w:rsidR="001901AB" w:rsidRDefault="001901AB" w:rsidP="009B25FC">
      <w:pPr>
        <w:widowControl w:val="0"/>
        <w:autoSpaceDE w:val="0"/>
        <w:autoSpaceDN w:val="0"/>
        <w:spacing w:before="100" w:after="100"/>
        <w:jc w:val="left"/>
        <w:rPr>
          <w:rFonts w:ascii="Calibri" w:hAnsi="Calibri" w:cs="Calibri"/>
          <w:sz w:val="22"/>
        </w:rPr>
      </w:pPr>
      <w:r w:rsidRPr="001668CE">
        <w:rPr>
          <w:rFonts w:ascii="Calibri" w:hAnsi="Calibri" w:cs="Calibri"/>
          <w:sz w:val="22"/>
        </w:rPr>
        <w:t>De toewijzing van de concessie tot uitbating zal gebeuren na een bekendmaking van de concessievoorwaarden en een oproep tot kandidaten</w:t>
      </w:r>
      <w:r>
        <w:rPr>
          <w:rFonts w:ascii="Calibri" w:hAnsi="Calibri" w:cs="Calibri"/>
          <w:sz w:val="22"/>
        </w:rPr>
        <w:t xml:space="preserve">. </w:t>
      </w:r>
      <w:r w:rsidRPr="001668CE">
        <w:rPr>
          <w:rFonts w:ascii="Calibri" w:hAnsi="Calibri" w:cs="Calibri"/>
          <w:sz w:val="22"/>
        </w:rPr>
        <w:t>De algemene en bijzondere voorwaarden zoals vermeld in de bijgevoegde concessieovereenkomst zijn een essentieel onderdeel van de concessie. Als gunningscriteria gelden de beoordeling van zichtbaarheid van de boodschappen</w:t>
      </w:r>
      <w:r>
        <w:rPr>
          <w:rFonts w:ascii="Calibri" w:hAnsi="Calibri" w:cs="Calibri"/>
          <w:sz w:val="22"/>
        </w:rPr>
        <w:t xml:space="preserve"> (20%)</w:t>
      </w:r>
      <w:r w:rsidRPr="001668CE">
        <w:rPr>
          <w:rFonts w:ascii="Calibri" w:hAnsi="Calibri" w:cs="Calibri"/>
          <w:sz w:val="22"/>
        </w:rPr>
        <w:t xml:space="preserve">, de kwaliteit van </w:t>
      </w:r>
      <w:r w:rsidR="00F727F3">
        <w:rPr>
          <w:rFonts w:ascii="Calibri" w:hAnsi="Calibri" w:cs="Calibri"/>
          <w:sz w:val="22"/>
        </w:rPr>
        <w:t>het</w:t>
      </w:r>
      <w:r w:rsidR="00F727F3" w:rsidRPr="001668CE">
        <w:rPr>
          <w:rFonts w:ascii="Calibri" w:hAnsi="Calibri" w:cs="Calibri"/>
          <w:sz w:val="22"/>
        </w:rPr>
        <w:t xml:space="preserve"> </w:t>
      </w:r>
      <w:r w:rsidRPr="001668CE">
        <w:rPr>
          <w:rFonts w:ascii="Calibri" w:hAnsi="Calibri" w:cs="Calibri"/>
          <w:sz w:val="22"/>
        </w:rPr>
        <w:t>scherm</w:t>
      </w:r>
      <w:r>
        <w:rPr>
          <w:rFonts w:ascii="Calibri" w:hAnsi="Calibri" w:cs="Calibri"/>
          <w:sz w:val="22"/>
        </w:rPr>
        <w:t xml:space="preserve"> (50%)</w:t>
      </w:r>
      <w:r w:rsidRPr="001668CE">
        <w:rPr>
          <w:rFonts w:ascii="Calibri" w:hAnsi="Calibri" w:cs="Calibri"/>
          <w:sz w:val="22"/>
        </w:rPr>
        <w:t xml:space="preserve"> alsook</w:t>
      </w:r>
      <w:r w:rsidR="009B25FC">
        <w:rPr>
          <w:rFonts w:ascii="Calibri" w:hAnsi="Calibri" w:cs="Calibri"/>
          <w:sz w:val="22"/>
        </w:rPr>
        <w:t xml:space="preserve"> de interoperabiliteit</w:t>
      </w:r>
      <w:r w:rsidR="009B25FC" w:rsidRPr="0005384E">
        <w:rPr>
          <w:rFonts w:ascii="Calibri" w:hAnsi="Calibri" w:cs="Calibri"/>
          <w:sz w:val="22"/>
        </w:rPr>
        <w:t xml:space="preserve"> </w:t>
      </w:r>
      <w:r w:rsidR="009B25FC">
        <w:rPr>
          <w:rFonts w:ascii="Calibri" w:hAnsi="Calibri" w:cs="Calibri"/>
          <w:sz w:val="22"/>
        </w:rPr>
        <w:t xml:space="preserve">van het </w:t>
      </w:r>
      <w:r w:rsidR="009B25FC" w:rsidRPr="0005384E">
        <w:rPr>
          <w:rFonts w:ascii="Calibri" w:hAnsi="Calibri" w:cs="Calibri"/>
          <w:sz w:val="22"/>
        </w:rPr>
        <w:t>Content Management System</w:t>
      </w:r>
      <w:r w:rsidR="009B25FC">
        <w:rPr>
          <w:rFonts w:ascii="Calibri" w:hAnsi="Calibri" w:cs="Calibri"/>
          <w:sz w:val="22"/>
        </w:rPr>
        <w:t xml:space="preserve"> met s-Lim</w:t>
      </w:r>
      <w:r>
        <w:rPr>
          <w:rFonts w:ascii="Calibri" w:hAnsi="Calibri" w:cs="Calibri"/>
          <w:sz w:val="22"/>
        </w:rPr>
        <w:t xml:space="preserve"> (30%)</w:t>
      </w:r>
      <w:r w:rsidRPr="001668CE">
        <w:rPr>
          <w:rFonts w:ascii="Calibri" w:hAnsi="Calibri" w:cs="Calibri"/>
          <w:sz w:val="22"/>
        </w:rPr>
        <w:t xml:space="preserve">. </w:t>
      </w:r>
      <w:r>
        <w:rPr>
          <w:rFonts w:ascii="Calibri" w:hAnsi="Calibri" w:cs="Calibri"/>
          <w:sz w:val="22"/>
        </w:rPr>
        <w:t>Door het indienen van een offerte verklaart de kandidaat zich akkoord met alle onderdelen van de concessieovereenkomst.</w:t>
      </w:r>
    </w:p>
    <w:p w14:paraId="28744199"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0F054D92" w14:textId="77777777" w:rsidR="001901AB" w:rsidRDefault="001901AB" w:rsidP="0145E9A5">
      <w:pPr>
        <w:pStyle w:val="Kop1"/>
        <w:numPr>
          <w:ilvl w:val="0"/>
          <w:numId w:val="6"/>
        </w:numPr>
        <w:tabs>
          <w:tab w:val="left" w:pos="567"/>
          <w:tab w:val="left" w:pos="1134"/>
          <w:tab w:val="left" w:pos="1701"/>
          <w:tab w:val="left" w:pos="2268"/>
        </w:tabs>
        <w:spacing w:before="0" w:line="280" w:lineRule="atLeast"/>
        <w:ind w:hanging="720"/>
        <w:rPr>
          <w:rFonts w:ascii="Calibri" w:hAnsi="Calibri" w:cs="Calibri"/>
          <w:sz w:val="22"/>
          <w:szCs w:val="22"/>
        </w:rPr>
      </w:pPr>
      <w:r w:rsidRPr="0145E9A5">
        <w:rPr>
          <w:rFonts w:ascii="Calibri" w:hAnsi="Calibri" w:cs="Calibri"/>
          <w:sz w:val="22"/>
          <w:szCs w:val="22"/>
        </w:rPr>
        <w:t>Voorwaarden tot deelname aan de mededinging</w:t>
      </w:r>
    </w:p>
    <w:p w14:paraId="597D9C59" w14:textId="77777777" w:rsidR="001901AB" w:rsidRDefault="001901AB" w:rsidP="001901AB">
      <w:pPr>
        <w:numPr>
          <w:ilvl w:val="0"/>
          <w:numId w:val="7"/>
        </w:num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Natuurlijke personen</w:t>
      </w:r>
    </w:p>
    <w:p w14:paraId="42E3F905" w14:textId="77777777" w:rsidR="001901AB" w:rsidRDefault="001901AB" w:rsidP="001901AB">
      <w:pPr>
        <w:tabs>
          <w:tab w:val="left" w:pos="567"/>
          <w:tab w:val="left" w:pos="1134"/>
          <w:tab w:val="left" w:pos="1701"/>
          <w:tab w:val="left" w:pos="2268"/>
        </w:tabs>
        <w:spacing w:line="280" w:lineRule="atLeast"/>
        <w:ind w:left="720"/>
        <w:rPr>
          <w:rFonts w:ascii="Calibri" w:hAnsi="Calibri" w:cs="Calibri"/>
          <w:sz w:val="22"/>
        </w:rPr>
      </w:pPr>
    </w:p>
    <w:p w14:paraId="3ED503DE" w14:textId="77777777" w:rsidR="001901AB" w:rsidRDefault="001901AB" w:rsidP="001901AB">
      <w:pPr>
        <w:tabs>
          <w:tab w:val="left" w:pos="567"/>
          <w:tab w:val="left" w:pos="1134"/>
          <w:tab w:val="left" w:pos="1701"/>
          <w:tab w:val="left" w:pos="2268"/>
        </w:tabs>
        <w:spacing w:line="280" w:lineRule="atLeast"/>
        <w:ind w:left="720"/>
        <w:rPr>
          <w:rFonts w:ascii="Calibri" w:hAnsi="Calibri" w:cs="Calibri"/>
          <w:sz w:val="22"/>
        </w:rPr>
      </w:pPr>
      <w:r w:rsidRPr="00B9554F">
        <w:rPr>
          <w:rFonts w:ascii="Calibri" w:hAnsi="Calibri" w:cs="Calibri"/>
          <w:sz w:val="22"/>
        </w:rPr>
        <w:t>Natuurlijke personen die aan de bieding voor het bekomen van de concessie deelnemen zullen, vóór de toewijzing, volgende stukken dienen voor te leggen:</w:t>
      </w:r>
    </w:p>
    <w:p w14:paraId="0D022754" w14:textId="77777777" w:rsidR="001901AB" w:rsidRDefault="001901AB" w:rsidP="001901AB">
      <w:pPr>
        <w:tabs>
          <w:tab w:val="left" w:pos="567"/>
          <w:tab w:val="left" w:pos="1134"/>
          <w:tab w:val="left" w:pos="1701"/>
          <w:tab w:val="left" w:pos="2268"/>
        </w:tabs>
        <w:spacing w:line="280" w:lineRule="atLeast"/>
        <w:ind w:left="720"/>
        <w:rPr>
          <w:rFonts w:ascii="Calibri" w:hAnsi="Calibri" w:cs="Calibri"/>
          <w:sz w:val="22"/>
        </w:rPr>
      </w:pPr>
    </w:p>
    <w:p w14:paraId="26AB8687" w14:textId="77777777" w:rsidR="001901AB" w:rsidRPr="00E03609" w:rsidRDefault="001901AB" w:rsidP="001901AB">
      <w:pPr>
        <w:numPr>
          <w:ilvl w:val="1"/>
          <w:numId w:val="7"/>
        </w:numPr>
        <w:tabs>
          <w:tab w:val="left" w:pos="567"/>
          <w:tab w:val="left" w:pos="1134"/>
          <w:tab w:val="left" w:pos="1701"/>
          <w:tab w:val="left" w:pos="2268"/>
        </w:tabs>
        <w:spacing w:line="280" w:lineRule="atLeast"/>
        <w:rPr>
          <w:rFonts w:ascii="Calibri" w:hAnsi="Calibri" w:cs="Calibri"/>
          <w:sz w:val="22"/>
        </w:rPr>
      </w:pPr>
      <w:r w:rsidRPr="00E03609">
        <w:rPr>
          <w:rFonts w:ascii="Calibri" w:hAnsi="Calibri" w:cs="Calibri"/>
          <w:sz w:val="22"/>
        </w:rPr>
        <w:t xml:space="preserve">Recent bewijs van goed gedrag en zeden met vermelding van de nationaliteit </w:t>
      </w:r>
    </w:p>
    <w:p w14:paraId="1D54A7AF" w14:textId="77777777" w:rsidR="001901AB" w:rsidRPr="00E03609" w:rsidRDefault="001901AB" w:rsidP="001901AB">
      <w:pPr>
        <w:numPr>
          <w:ilvl w:val="1"/>
          <w:numId w:val="7"/>
        </w:numPr>
        <w:tabs>
          <w:tab w:val="left" w:pos="567"/>
          <w:tab w:val="left" w:pos="1134"/>
          <w:tab w:val="left" w:pos="1701"/>
          <w:tab w:val="left" w:pos="2268"/>
        </w:tabs>
        <w:spacing w:line="280" w:lineRule="atLeast"/>
        <w:rPr>
          <w:rFonts w:ascii="Calibri" w:hAnsi="Calibri" w:cs="Calibri"/>
          <w:sz w:val="22"/>
        </w:rPr>
      </w:pPr>
      <w:r w:rsidRPr="00E03609">
        <w:rPr>
          <w:rFonts w:ascii="Calibri" w:hAnsi="Calibri" w:cs="Calibri"/>
          <w:sz w:val="22"/>
        </w:rPr>
        <w:t>Eventueel een uittreksel uit het Handelsregister</w:t>
      </w:r>
    </w:p>
    <w:p w14:paraId="53B1B8B8" w14:textId="77777777" w:rsidR="001901AB" w:rsidRDefault="001901AB" w:rsidP="001901AB">
      <w:pPr>
        <w:tabs>
          <w:tab w:val="left" w:pos="567"/>
          <w:tab w:val="left" w:pos="1134"/>
          <w:tab w:val="left" w:pos="1701"/>
          <w:tab w:val="left" w:pos="2268"/>
        </w:tabs>
        <w:spacing w:line="280" w:lineRule="atLeast"/>
        <w:ind w:left="720"/>
        <w:rPr>
          <w:rFonts w:ascii="Calibri" w:hAnsi="Calibri" w:cs="Calibri"/>
          <w:sz w:val="22"/>
        </w:rPr>
      </w:pPr>
    </w:p>
    <w:p w14:paraId="64084402" w14:textId="77777777" w:rsidR="001901AB" w:rsidRDefault="001901AB" w:rsidP="001901AB">
      <w:pPr>
        <w:numPr>
          <w:ilvl w:val="0"/>
          <w:numId w:val="7"/>
        </w:num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 xml:space="preserve">Rechtspersonen </w:t>
      </w:r>
    </w:p>
    <w:p w14:paraId="2C25E069" w14:textId="77777777" w:rsidR="001901AB" w:rsidRDefault="001901AB" w:rsidP="001901AB">
      <w:pPr>
        <w:tabs>
          <w:tab w:val="left" w:pos="567"/>
          <w:tab w:val="left" w:pos="1134"/>
          <w:tab w:val="left" w:pos="1701"/>
          <w:tab w:val="left" w:pos="2268"/>
        </w:tabs>
        <w:spacing w:line="280" w:lineRule="atLeast"/>
        <w:ind w:left="720"/>
        <w:rPr>
          <w:rFonts w:ascii="Calibri" w:hAnsi="Calibri" w:cs="Calibri"/>
          <w:sz w:val="22"/>
        </w:rPr>
      </w:pPr>
    </w:p>
    <w:p w14:paraId="441EF443" w14:textId="77777777" w:rsidR="001901AB" w:rsidRDefault="001901AB" w:rsidP="001901AB">
      <w:pPr>
        <w:tabs>
          <w:tab w:val="left" w:pos="567"/>
          <w:tab w:val="left" w:pos="1134"/>
          <w:tab w:val="left" w:pos="1701"/>
          <w:tab w:val="left" w:pos="2268"/>
        </w:tabs>
        <w:spacing w:line="280" w:lineRule="atLeast"/>
        <w:ind w:left="720"/>
        <w:rPr>
          <w:rFonts w:ascii="Calibri" w:hAnsi="Calibri" w:cs="Calibri"/>
          <w:sz w:val="22"/>
        </w:rPr>
      </w:pPr>
      <w:r w:rsidRPr="00B9554F">
        <w:rPr>
          <w:rFonts w:ascii="Calibri" w:hAnsi="Calibri" w:cs="Calibri"/>
          <w:sz w:val="22"/>
        </w:rPr>
        <w:t>Rechtspersonen die aan de bieding voor het bekomen van de concessie deelnemen zullen, naast de voormelde stukken van de zaakvoerder als natuurlijk persoon, ook volgende stukken voorleggen:</w:t>
      </w:r>
    </w:p>
    <w:p w14:paraId="728D7931" w14:textId="77777777" w:rsidR="001901AB" w:rsidRDefault="001901AB" w:rsidP="001901AB">
      <w:pPr>
        <w:tabs>
          <w:tab w:val="left" w:pos="567"/>
          <w:tab w:val="left" w:pos="1134"/>
          <w:tab w:val="left" w:pos="1701"/>
          <w:tab w:val="left" w:pos="2268"/>
        </w:tabs>
        <w:spacing w:line="280" w:lineRule="atLeast"/>
        <w:ind w:left="720"/>
        <w:rPr>
          <w:rFonts w:ascii="Calibri" w:hAnsi="Calibri" w:cs="Calibri"/>
          <w:sz w:val="22"/>
        </w:rPr>
      </w:pPr>
    </w:p>
    <w:p w14:paraId="386F3840" w14:textId="77777777" w:rsidR="001901AB" w:rsidRPr="00E03609" w:rsidRDefault="001901AB" w:rsidP="001901AB">
      <w:pPr>
        <w:numPr>
          <w:ilvl w:val="1"/>
          <w:numId w:val="7"/>
        </w:numPr>
        <w:tabs>
          <w:tab w:val="left" w:pos="567"/>
          <w:tab w:val="left" w:pos="1134"/>
          <w:tab w:val="left" w:pos="1701"/>
          <w:tab w:val="left" w:pos="2268"/>
        </w:tabs>
        <w:spacing w:line="280" w:lineRule="atLeast"/>
        <w:rPr>
          <w:rFonts w:ascii="Calibri" w:hAnsi="Calibri" w:cs="Calibri"/>
          <w:sz w:val="22"/>
        </w:rPr>
      </w:pPr>
      <w:r w:rsidRPr="00E03609">
        <w:rPr>
          <w:rFonts w:ascii="Calibri" w:hAnsi="Calibri" w:cs="Calibri"/>
          <w:sz w:val="22"/>
        </w:rPr>
        <w:t>Afschrift van de stichtingsakte en eventuele wijzigingen</w:t>
      </w:r>
    </w:p>
    <w:p w14:paraId="1DCDB503" w14:textId="77777777" w:rsidR="001901AB" w:rsidRPr="00E03609" w:rsidRDefault="001901AB" w:rsidP="001901AB">
      <w:pPr>
        <w:numPr>
          <w:ilvl w:val="1"/>
          <w:numId w:val="7"/>
        </w:numPr>
        <w:tabs>
          <w:tab w:val="left" w:pos="567"/>
          <w:tab w:val="left" w:pos="1134"/>
          <w:tab w:val="left" w:pos="1701"/>
          <w:tab w:val="left" w:pos="2268"/>
        </w:tabs>
        <w:spacing w:line="280" w:lineRule="atLeast"/>
        <w:rPr>
          <w:rFonts w:ascii="Calibri" w:hAnsi="Calibri" w:cs="Calibri"/>
          <w:sz w:val="22"/>
        </w:rPr>
      </w:pPr>
      <w:r w:rsidRPr="00E03609">
        <w:rPr>
          <w:rFonts w:ascii="Calibri" w:hAnsi="Calibri" w:cs="Calibri"/>
          <w:sz w:val="22"/>
        </w:rPr>
        <w:t>Opgave van de samenstelling van de raad van bestuur</w:t>
      </w:r>
    </w:p>
    <w:p w14:paraId="77A5EBAF" w14:textId="77777777" w:rsidR="001901AB" w:rsidRPr="00E03609" w:rsidRDefault="001901AB" w:rsidP="001901AB">
      <w:pPr>
        <w:tabs>
          <w:tab w:val="left" w:pos="567"/>
          <w:tab w:val="left" w:pos="1134"/>
          <w:tab w:val="left" w:pos="1701"/>
          <w:tab w:val="left" w:pos="2268"/>
        </w:tabs>
        <w:spacing w:line="280" w:lineRule="atLeast"/>
        <w:rPr>
          <w:rFonts w:ascii="Calibri" w:hAnsi="Calibri" w:cs="Calibri"/>
          <w:sz w:val="22"/>
        </w:rPr>
      </w:pPr>
    </w:p>
    <w:p w14:paraId="334F903C" w14:textId="77777777" w:rsidR="001901AB" w:rsidRPr="00E03609" w:rsidRDefault="001901AB" w:rsidP="0145E9A5">
      <w:pPr>
        <w:numPr>
          <w:ilvl w:val="0"/>
          <w:numId w:val="7"/>
        </w:numPr>
        <w:tabs>
          <w:tab w:val="left" w:pos="567"/>
          <w:tab w:val="left" w:pos="1134"/>
          <w:tab w:val="left" w:pos="1701"/>
          <w:tab w:val="left" w:pos="2268"/>
        </w:tabs>
        <w:spacing w:line="280" w:lineRule="atLeast"/>
        <w:ind w:hanging="720"/>
        <w:rPr>
          <w:rFonts w:ascii="Calibri" w:hAnsi="Calibri" w:cs="Calibri"/>
          <w:sz w:val="22"/>
        </w:rPr>
      </w:pPr>
      <w:r w:rsidRPr="0145E9A5">
        <w:rPr>
          <w:rFonts w:ascii="Calibri" w:hAnsi="Calibri" w:cs="Calibri"/>
          <w:sz w:val="22"/>
        </w:rPr>
        <w:t>Verschillende personen</w:t>
      </w:r>
    </w:p>
    <w:p w14:paraId="0E5D2AC9" w14:textId="77777777" w:rsidR="001901AB" w:rsidRPr="00387D0F" w:rsidRDefault="001901AB" w:rsidP="001901AB">
      <w:pPr>
        <w:tabs>
          <w:tab w:val="left" w:pos="567"/>
          <w:tab w:val="left" w:pos="1134"/>
          <w:tab w:val="left" w:pos="1701"/>
          <w:tab w:val="left" w:pos="2268"/>
        </w:tabs>
        <w:spacing w:line="280" w:lineRule="atLeast"/>
        <w:ind w:left="720"/>
        <w:rPr>
          <w:rFonts w:ascii="Calibri" w:hAnsi="Calibri" w:cs="Calibri"/>
          <w:sz w:val="22"/>
        </w:rPr>
      </w:pPr>
    </w:p>
    <w:p w14:paraId="273F2475" w14:textId="77777777" w:rsidR="001901AB" w:rsidRPr="00387D0F" w:rsidRDefault="001901AB" w:rsidP="001901AB">
      <w:pPr>
        <w:tabs>
          <w:tab w:val="left" w:pos="567"/>
          <w:tab w:val="left" w:pos="1134"/>
          <w:tab w:val="left" w:pos="1701"/>
          <w:tab w:val="left" w:pos="2268"/>
        </w:tabs>
        <w:spacing w:line="280" w:lineRule="atLeast"/>
        <w:ind w:left="720"/>
        <w:rPr>
          <w:rFonts w:ascii="Calibri" w:hAnsi="Calibri" w:cs="Calibri"/>
          <w:sz w:val="22"/>
        </w:rPr>
      </w:pPr>
      <w:r w:rsidRPr="00387D0F">
        <w:rPr>
          <w:rFonts w:ascii="Calibri" w:hAnsi="Calibri" w:cs="Calibri"/>
          <w:sz w:val="22"/>
        </w:rPr>
        <w:t xml:space="preserve">Indien verschillende personen, zowel natuurlijke als rechtspersonen, gezamenlijk aan de bieding deelnemen, moeten de voormelde documenten voor iedere persoon worden ingediend en de inschrijving door iedereen worden ondertekend. Door de deelname aan de bieding zijn zij hoofdelijk onder elkaar en ondeelbaar tussen hun rechtsopvolgers gehouden tot alle verplichtingen voorkomend uit de concessie. Ze duiden de perso(o)n(en) onder hen aan die de vereniging zal of zullen vertegenwoordigen bij de concessiegever. </w:t>
      </w:r>
    </w:p>
    <w:p w14:paraId="3C666243" w14:textId="77777777" w:rsidR="001901AB" w:rsidRPr="00387D0F" w:rsidRDefault="001901AB" w:rsidP="001901AB">
      <w:pPr>
        <w:tabs>
          <w:tab w:val="left" w:pos="567"/>
          <w:tab w:val="left" w:pos="1134"/>
          <w:tab w:val="left" w:pos="1701"/>
          <w:tab w:val="left" w:pos="2268"/>
        </w:tabs>
        <w:spacing w:line="280" w:lineRule="atLeast"/>
        <w:ind w:left="720"/>
        <w:rPr>
          <w:rFonts w:ascii="Calibri" w:hAnsi="Calibri" w:cs="Calibri"/>
          <w:sz w:val="22"/>
        </w:rPr>
      </w:pPr>
    </w:p>
    <w:p w14:paraId="3ED4824D" w14:textId="77777777" w:rsidR="001901AB" w:rsidRPr="00E03609" w:rsidRDefault="001901AB" w:rsidP="0145E9A5">
      <w:pPr>
        <w:pStyle w:val="Kop1"/>
        <w:numPr>
          <w:ilvl w:val="0"/>
          <w:numId w:val="6"/>
        </w:numPr>
        <w:tabs>
          <w:tab w:val="left" w:pos="567"/>
          <w:tab w:val="left" w:pos="1134"/>
          <w:tab w:val="left" w:pos="1701"/>
          <w:tab w:val="left" w:pos="2268"/>
        </w:tabs>
        <w:spacing w:before="0" w:line="280" w:lineRule="atLeast"/>
        <w:ind w:hanging="720"/>
        <w:rPr>
          <w:rFonts w:ascii="Calibri" w:hAnsi="Calibri" w:cs="Calibri"/>
          <w:sz w:val="22"/>
          <w:szCs w:val="22"/>
        </w:rPr>
      </w:pPr>
      <w:r w:rsidRPr="0145E9A5">
        <w:rPr>
          <w:rFonts w:ascii="Calibri" w:hAnsi="Calibri" w:cs="Calibri"/>
          <w:sz w:val="22"/>
          <w:szCs w:val="22"/>
        </w:rPr>
        <w:lastRenderedPageBreak/>
        <w:t>Gunningscriteria</w:t>
      </w:r>
    </w:p>
    <w:p w14:paraId="79979544" w14:textId="77777777" w:rsidR="001901AB" w:rsidRPr="00387D0F" w:rsidRDefault="001901AB" w:rsidP="001901AB">
      <w:pPr>
        <w:tabs>
          <w:tab w:val="left" w:pos="567"/>
          <w:tab w:val="left" w:pos="1134"/>
          <w:tab w:val="left" w:pos="1701"/>
          <w:tab w:val="left" w:pos="2268"/>
        </w:tabs>
        <w:spacing w:line="280" w:lineRule="atLeast"/>
        <w:rPr>
          <w:rFonts w:ascii="Calibri" w:hAnsi="Calibri" w:cs="Calibri"/>
          <w:sz w:val="22"/>
        </w:rPr>
      </w:pPr>
      <w:r w:rsidRPr="001222A5">
        <w:rPr>
          <w:rFonts w:ascii="Calibri" w:hAnsi="Calibri" w:cs="Calibri"/>
          <w:sz w:val="22"/>
        </w:rPr>
        <w:t>Bij de beoordeling voor het afsluiten van een concessieovereenk</w:t>
      </w:r>
      <w:r>
        <w:rPr>
          <w:rFonts w:ascii="Calibri" w:hAnsi="Calibri" w:cs="Calibri"/>
          <w:sz w:val="22"/>
        </w:rPr>
        <w:t xml:space="preserve">omst tussen de gemeente </w:t>
      </w:r>
      <w:r w:rsidRPr="001222A5">
        <w:rPr>
          <w:rFonts w:ascii="Calibri" w:hAnsi="Calibri" w:cs="Calibri"/>
          <w:sz w:val="22"/>
        </w:rPr>
        <w:t>als concessiegever en d</w:t>
      </w:r>
      <w:r>
        <w:rPr>
          <w:rFonts w:ascii="Calibri" w:hAnsi="Calibri" w:cs="Calibri"/>
          <w:sz w:val="22"/>
        </w:rPr>
        <w:t>e te weerhouden kandidaat worden volgende gunningcriteria</w:t>
      </w:r>
      <w:r w:rsidRPr="001222A5">
        <w:rPr>
          <w:rFonts w:ascii="Calibri" w:hAnsi="Calibri" w:cs="Calibri"/>
          <w:sz w:val="22"/>
        </w:rPr>
        <w:t xml:space="preserve"> voorop gesteld</w:t>
      </w:r>
      <w:r>
        <w:rPr>
          <w:rFonts w:ascii="Calibri" w:hAnsi="Calibri" w:cs="Calibri"/>
          <w:sz w:val="22"/>
        </w:rPr>
        <w:t>:</w:t>
      </w:r>
    </w:p>
    <w:p w14:paraId="474654FA" w14:textId="77777777" w:rsidR="001901AB" w:rsidRDefault="001901AB" w:rsidP="001901AB">
      <w:pPr>
        <w:tabs>
          <w:tab w:val="left" w:pos="567"/>
          <w:tab w:val="left" w:pos="1134"/>
          <w:tab w:val="left" w:pos="1701"/>
          <w:tab w:val="left" w:pos="2268"/>
        </w:tabs>
        <w:spacing w:line="280" w:lineRule="atLeast"/>
        <w:ind w:left="720"/>
        <w:rPr>
          <w:rFonts w:ascii="Calibri" w:hAnsi="Calibri" w:cs="Calibri"/>
          <w:sz w:val="22"/>
        </w:rPr>
      </w:pPr>
    </w:p>
    <w:p w14:paraId="7036DDA6" w14:textId="77777777" w:rsidR="001901AB" w:rsidRDefault="001901AB" w:rsidP="001901AB">
      <w:pPr>
        <w:numPr>
          <w:ilvl w:val="0"/>
          <w:numId w:val="8"/>
        </w:numPr>
        <w:tabs>
          <w:tab w:val="left" w:pos="567"/>
          <w:tab w:val="left" w:pos="1134"/>
          <w:tab w:val="left" w:pos="1701"/>
          <w:tab w:val="left" w:pos="2268"/>
        </w:tabs>
        <w:spacing w:line="280" w:lineRule="atLeast"/>
        <w:rPr>
          <w:rFonts w:ascii="Calibri" w:hAnsi="Calibri" w:cs="Calibri"/>
          <w:sz w:val="22"/>
        </w:rPr>
      </w:pPr>
      <w:r w:rsidRPr="001668CE">
        <w:rPr>
          <w:rFonts w:ascii="Calibri" w:hAnsi="Calibri" w:cs="Calibri"/>
          <w:sz w:val="22"/>
        </w:rPr>
        <w:t>zichtbaarheid van de boodschappen</w:t>
      </w:r>
      <w:r>
        <w:rPr>
          <w:rFonts w:ascii="Calibri" w:hAnsi="Calibri" w:cs="Calibri"/>
          <w:sz w:val="22"/>
        </w:rPr>
        <w:t xml:space="preserve"> (20%)</w:t>
      </w:r>
      <w:r w:rsidRPr="001668CE">
        <w:rPr>
          <w:rFonts w:ascii="Calibri" w:hAnsi="Calibri" w:cs="Calibri"/>
          <w:sz w:val="22"/>
        </w:rPr>
        <w:t xml:space="preserve"> </w:t>
      </w:r>
    </w:p>
    <w:p w14:paraId="5F31DF89" w14:textId="1A4E1227" w:rsidR="009B25FC" w:rsidRDefault="001901AB" w:rsidP="009B25FC">
      <w:pPr>
        <w:widowControl w:val="0"/>
        <w:numPr>
          <w:ilvl w:val="0"/>
          <w:numId w:val="8"/>
        </w:numPr>
        <w:tabs>
          <w:tab w:val="left" w:pos="567"/>
          <w:tab w:val="left" w:pos="1134"/>
          <w:tab w:val="left" w:pos="1701"/>
          <w:tab w:val="left" w:pos="2268"/>
        </w:tabs>
        <w:autoSpaceDE w:val="0"/>
        <w:autoSpaceDN w:val="0"/>
        <w:spacing w:before="100" w:after="100" w:line="280" w:lineRule="atLeast"/>
        <w:jc w:val="left"/>
        <w:rPr>
          <w:rFonts w:ascii="Calibri" w:hAnsi="Calibri" w:cs="Calibri"/>
          <w:sz w:val="22"/>
        </w:rPr>
      </w:pPr>
      <w:r w:rsidRPr="009B25FC">
        <w:rPr>
          <w:rFonts w:ascii="Calibri" w:hAnsi="Calibri" w:cs="Calibri"/>
          <w:sz w:val="22"/>
        </w:rPr>
        <w:t xml:space="preserve">de kwaliteit van </w:t>
      </w:r>
      <w:r w:rsidR="00F727F3">
        <w:rPr>
          <w:rFonts w:ascii="Calibri" w:hAnsi="Calibri" w:cs="Calibri"/>
          <w:sz w:val="22"/>
        </w:rPr>
        <w:t>het</w:t>
      </w:r>
      <w:r w:rsidRPr="009B25FC">
        <w:rPr>
          <w:rFonts w:ascii="Calibri" w:hAnsi="Calibri" w:cs="Calibri"/>
          <w:sz w:val="22"/>
        </w:rPr>
        <w:t xml:space="preserve"> scherm (50%) </w:t>
      </w:r>
    </w:p>
    <w:p w14:paraId="13FAED99" w14:textId="2C088AAE" w:rsidR="001901AB" w:rsidRPr="009B25FC" w:rsidRDefault="009B25FC" w:rsidP="009B25FC">
      <w:pPr>
        <w:widowControl w:val="0"/>
        <w:numPr>
          <w:ilvl w:val="0"/>
          <w:numId w:val="8"/>
        </w:numPr>
        <w:tabs>
          <w:tab w:val="left" w:pos="567"/>
          <w:tab w:val="left" w:pos="1134"/>
          <w:tab w:val="left" w:pos="1701"/>
          <w:tab w:val="left" w:pos="2268"/>
        </w:tabs>
        <w:autoSpaceDE w:val="0"/>
        <w:autoSpaceDN w:val="0"/>
        <w:spacing w:before="100" w:after="100" w:line="280" w:lineRule="atLeast"/>
        <w:jc w:val="left"/>
        <w:rPr>
          <w:rFonts w:ascii="Calibri" w:hAnsi="Calibri" w:cs="Calibri"/>
          <w:sz w:val="22"/>
        </w:rPr>
      </w:pPr>
      <w:r>
        <w:rPr>
          <w:rFonts w:ascii="Calibri" w:hAnsi="Calibri" w:cs="Calibri"/>
          <w:sz w:val="22"/>
        </w:rPr>
        <w:t>de i</w:t>
      </w:r>
      <w:r w:rsidRPr="009B25FC">
        <w:rPr>
          <w:rFonts w:ascii="Calibri" w:hAnsi="Calibri" w:cs="Calibri"/>
          <w:sz w:val="22"/>
        </w:rPr>
        <w:t xml:space="preserve">nteroperabiliteit </w:t>
      </w:r>
      <w:r>
        <w:rPr>
          <w:rFonts w:ascii="Calibri" w:hAnsi="Calibri" w:cs="Calibri"/>
          <w:sz w:val="22"/>
        </w:rPr>
        <w:t xml:space="preserve">van het </w:t>
      </w:r>
      <w:r w:rsidRPr="009B25FC">
        <w:rPr>
          <w:rFonts w:ascii="Calibri" w:hAnsi="Calibri" w:cs="Calibri"/>
          <w:sz w:val="22"/>
        </w:rPr>
        <w:t xml:space="preserve">Content Management System met s-Lim </w:t>
      </w:r>
      <w:r w:rsidR="001901AB" w:rsidRPr="009B25FC">
        <w:rPr>
          <w:rFonts w:ascii="Calibri" w:hAnsi="Calibri" w:cs="Calibri"/>
          <w:sz w:val="22"/>
        </w:rPr>
        <w:t>(30%).</w:t>
      </w:r>
    </w:p>
    <w:p w14:paraId="1C79C2FA" w14:textId="77777777" w:rsidR="001901AB" w:rsidRDefault="001901AB" w:rsidP="001901AB">
      <w:pPr>
        <w:tabs>
          <w:tab w:val="left" w:pos="567"/>
          <w:tab w:val="left" w:pos="1134"/>
          <w:tab w:val="left" w:pos="1701"/>
          <w:tab w:val="left" w:pos="2268"/>
        </w:tabs>
        <w:spacing w:line="280" w:lineRule="atLeast"/>
        <w:ind w:left="720"/>
        <w:rPr>
          <w:rFonts w:ascii="Calibri" w:hAnsi="Calibri" w:cs="Calibri"/>
          <w:sz w:val="22"/>
        </w:rPr>
      </w:pPr>
    </w:p>
    <w:p w14:paraId="0639B3BC" w14:textId="66F3B055" w:rsidR="001901AB" w:rsidRDefault="001901AB" w:rsidP="0145E9A5">
      <w:pPr>
        <w:tabs>
          <w:tab w:val="left" w:pos="567"/>
          <w:tab w:val="left" w:pos="1134"/>
          <w:tab w:val="left" w:pos="1701"/>
          <w:tab w:val="left" w:pos="2268"/>
        </w:tabs>
        <w:spacing w:line="280" w:lineRule="atLeast"/>
        <w:rPr>
          <w:rFonts w:ascii="Calibri" w:hAnsi="Calibri" w:cs="Calibri"/>
          <w:sz w:val="22"/>
        </w:rPr>
      </w:pPr>
      <w:r w:rsidRPr="0145E9A5">
        <w:rPr>
          <w:rFonts w:ascii="Calibri" w:hAnsi="Calibri" w:cs="Calibri"/>
          <w:sz w:val="22"/>
        </w:rPr>
        <w:t>De kandidaat zal bij zijn offerte een verantwoording voegen waarbij aangetoond wordt welk</w:t>
      </w:r>
      <w:r w:rsidR="187F47FD" w:rsidRPr="0145E9A5">
        <w:rPr>
          <w:rFonts w:ascii="Calibri" w:hAnsi="Calibri" w:cs="Calibri"/>
          <w:sz w:val="22"/>
        </w:rPr>
        <w:t xml:space="preserve"> LED</w:t>
      </w:r>
      <w:r w:rsidRPr="0145E9A5">
        <w:rPr>
          <w:rFonts w:ascii="Calibri" w:hAnsi="Calibri" w:cs="Calibri"/>
          <w:sz w:val="22"/>
        </w:rPr>
        <w:t>-bord worden aangeboden in relatie tot artikel 7.3 van de Concessieovereenkomst.</w:t>
      </w:r>
    </w:p>
    <w:p w14:paraId="6EB0EEA3" w14:textId="77777777" w:rsidR="001901AB" w:rsidRDefault="001901AB" w:rsidP="001901AB">
      <w:pPr>
        <w:tabs>
          <w:tab w:val="left" w:pos="567"/>
          <w:tab w:val="left" w:pos="1134"/>
          <w:tab w:val="left" w:pos="1701"/>
          <w:tab w:val="left" w:pos="2268"/>
        </w:tabs>
        <w:spacing w:line="280" w:lineRule="atLeast"/>
        <w:ind w:left="720"/>
        <w:rPr>
          <w:rFonts w:ascii="Calibri" w:hAnsi="Calibri" w:cs="Calibri"/>
          <w:sz w:val="22"/>
        </w:rPr>
      </w:pPr>
    </w:p>
    <w:p w14:paraId="14BFDE06"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De toewijzing zal geschieden aan de kandidaat met de hoogste score gelet op de gunningscriteria en dit na vergelijking van de offertes van de verschillende kandidaten.</w:t>
      </w:r>
    </w:p>
    <w:p w14:paraId="1FB55AEE" w14:textId="77777777" w:rsidR="001901AB" w:rsidRDefault="001901AB" w:rsidP="001901AB">
      <w:pPr>
        <w:tabs>
          <w:tab w:val="left" w:pos="567"/>
          <w:tab w:val="left" w:pos="1134"/>
          <w:tab w:val="left" w:pos="1701"/>
          <w:tab w:val="left" w:pos="2268"/>
        </w:tabs>
        <w:spacing w:line="280" w:lineRule="atLeast"/>
        <w:ind w:left="720"/>
        <w:rPr>
          <w:rFonts w:ascii="Calibri" w:hAnsi="Calibri" w:cs="Calibri"/>
          <w:sz w:val="22"/>
        </w:rPr>
      </w:pPr>
    </w:p>
    <w:p w14:paraId="0B6E32A2" w14:textId="77777777" w:rsidR="001901AB" w:rsidRDefault="001901AB" w:rsidP="0145E9A5">
      <w:pPr>
        <w:pStyle w:val="Kop1"/>
        <w:numPr>
          <w:ilvl w:val="0"/>
          <w:numId w:val="6"/>
        </w:numPr>
        <w:tabs>
          <w:tab w:val="left" w:pos="567"/>
          <w:tab w:val="left" w:pos="1134"/>
          <w:tab w:val="left" w:pos="1701"/>
          <w:tab w:val="left" w:pos="2268"/>
        </w:tabs>
        <w:spacing w:before="0" w:line="280" w:lineRule="atLeast"/>
        <w:ind w:hanging="720"/>
        <w:rPr>
          <w:rFonts w:ascii="Calibri" w:hAnsi="Calibri" w:cs="Calibri"/>
          <w:sz w:val="22"/>
          <w:szCs w:val="22"/>
        </w:rPr>
      </w:pPr>
      <w:r w:rsidRPr="0145E9A5">
        <w:rPr>
          <w:rFonts w:ascii="Calibri" w:hAnsi="Calibri" w:cs="Calibri"/>
          <w:sz w:val="22"/>
          <w:szCs w:val="22"/>
        </w:rPr>
        <w:t>Inhoud van de offerte</w:t>
      </w:r>
    </w:p>
    <w:p w14:paraId="1D991FFC" w14:textId="401B150B" w:rsidR="001901AB" w:rsidRPr="0073646C" w:rsidRDefault="001901AB" w:rsidP="001901AB">
      <w:pPr>
        <w:tabs>
          <w:tab w:val="left" w:pos="567"/>
          <w:tab w:val="left" w:pos="1134"/>
          <w:tab w:val="left" w:pos="1701"/>
          <w:tab w:val="left" w:pos="2268"/>
        </w:tabs>
        <w:spacing w:line="280" w:lineRule="atLeast"/>
        <w:rPr>
          <w:rFonts w:ascii="Calibri" w:hAnsi="Calibri" w:cs="Calibri"/>
          <w:sz w:val="22"/>
        </w:rPr>
      </w:pPr>
      <w:r w:rsidRPr="0073646C">
        <w:rPr>
          <w:rFonts w:ascii="Calibri" w:hAnsi="Calibri" w:cs="Calibri"/>
          <w:sz w:val="22"/>
        </w:rPr>
        <w:t xml:space="preserve">De </w:t>
      </w:r>
      <w:r w:rsidR="00A43B74">
        <w:rPr>
          <w:rFonts w:ascii="Calibri" w:hAnsi="Calibri" w:cs="Calibri"/>
          <w:sz w:val="22"/>
        </w:rPr>
        <w:t xml:space="preserve">offerte van de </w:t>
      </w:r>
      <w:r w:rsidRPr="0073646C">
        <w:rPr>
          <w:rFonts w:ascii="Calibri" w:hAnsi="Calibri" w:cs="Calibri"/>
          <w:sz w:val="22"/>
        </w:rPr>
        <w:t xml:space="preserve">kandidaat dient volgende documenten te </w:t>
      </w:r>
      <w:r w:rsidR="00A43B74">
        <w:rPr>
          <w:rFonts w:ascii="Calibri" w:hAnsi="Calibri" w:cs="Calibri"/>
          <w:sz w:val="22"/>
        </w:rPr>
        <w:t>bevatten</w:t>
      </w:r>
      <w:r w:rsidRPr="0073646C">
        <w:rPr>
          <w:rFonts w:ascii="Calibri" w:hAnsi="Calibri" w:cs="Calibri"/>
          <w:sz w:val="22"/>
        </w:rPr>
        <w:t>:</w:t>
      </w:r>
    </w:p>
    <w:p w14:paraId="166CC3B1" w14:textId="77777777" w:rsidR="001901AB" w:rsidRPr="0073646C" w:rsidRDefault="001901AB" w:rsidP="001901AB">
      <w:pPr>
        <w:tabs>
          <w:tab w:val="left" w:pos="567"/>
          <w:tab w:val="left" w:pos="1134"/>
          <w:tab w:val="left" w:pos="1701"/>
          <w:tab w:val="left" w:pos="2268"/>
        </w:tabs>
        <w:spacing w:line="280" w:lineRule="atLeast"/>
        <w:rPr>
          <w:rFonts w:ascii="Calibri" w:hAnsi="Calibri" w:cs="Calibri"/>
          <w:sz w:val="22"/>
        </w:rPr>
      </w:pPr>
    </w:p>
    <w:p w14:paraId="659C192B" w14:textId="383A0E34" w:rsidR="001901AB" w:rsidRPr="0073646C" w:rsidRDefault="00A43B74" w:rsidP="001901AB">
      <w:pPr>
        <w:numPr>
          <w:ilvl w:val="0"/>
          <w:numId w:val="8"/>
        </w:num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een</w:t>
      </w:r>
      <w:r w:rsidRPr="0073646C">
        <w:rPr>
          <w:rFonts w:ascii="Calibri" w:hAnsi="Calibri" w:cs="Calibri"/>
          <w:sz w:val="22"/>
        </w:rPr>
        <w:t xml:space="preserve"> </w:t>
      </w:r>
      <w:r w:rsidR="001901AB" w:rsidRPr="0073646C">
        <w:rPr>
          <w:rFonts w:ascii="Calibri" w:hAnsi="Calibri" w:cs="Calibri"/>
          <w:sz w:val="22"/>
        </w:rPr>
        <w:t xml:space="preserve">correct </w:t>
      </w:r>
      <w:r>
        <w:rPr>
          <w:rFonts w:ascii="Calibri" w:hAnsi="Calibri" w:cs="Calibri"/>
          <w:sz w:val="22"/>
        </w:rPr>
        <w:t>ingevuld</w:t>
      </w:r>
      <w:r w:rsidRPr="0073646C">
        <w:rPr>
          <w:rFonts w:ascii="Calibri" w:hAnsi="Calibri" w:cs="Calibri"/>
          <w:sz w:val="22"/>
        </w:rPr>
        <w:t xml:space="preserve"> </w:t>
      </w:r>
      <w:r w:rsidR="001901AB">
        <w:rPr>
          <w:rFonts w:ascii="Calibri" w:hAnsi="Calibri" w:cs="Calibri"/>
          <w:sz w:val="22"/>
        </w:rPr>
        <w:t>inschrijvings</w:t>
      </w:r>
      <w:r w:rsidR="001901AB" w:rsidRPr="0073646C">
        <w:rPr>
          <w:rFonts w:ascii="Calibri" w:hAnsi="Calibri" w:cs="Calibri"/>
          <w:sz w:val="22"/>
        </w:rPr>
        <w:t xml:space="preserve">formulier </w:t>
      </w:r>
    </w:p>
    <w:p w14:paraId="307E657B" w14:textId="263FA274" w:rsidR="001901AB" w:rsidRPr="0073646C" w:rsidRDefault="001901AB" w:rsidP="001901AB">
      <w:pPr>
        <w:numPr>
          <w:ilvl w:val="0"/>
          <w:numId w:val="8"/>
        </w:numPr>
        <w:tabs>
          <w:tab w:val="left" w:pos="567"/>
          <w:tab w:val="left" w:pos="1134"/>
          <w:tab w:val="left" w:pos="1701"/>
          <w:tab w:val="left" w:pos="2268"/>
        </w:tabs>
        <w:spacing w:line="280" w:lineRule="atLeast"/>
        <w:rPr>
          <w:rFonts w:ascii="Calibri" w:hAnsi="Calibri" w:cs="Calibri"/>
          <w:sz w:val="22"/>
        </w:rPr>
      </w:pPr>
      <w:r w:rsidRPr="0073646C">
        <w:rPr>
          <w:rFonts w:ascii="Calibri" w:hAnsi="Calibri" w:cs="Calibri"/>
          <w:sz w:val="22"/>
        </w:rPr>
        <w:t xml:space="preserve">de gevraagde </w:t>
      </w:r>
      <w:r w:rsidR="00A43B74">
        <w:rPr>
          <w:rFonts w:ascii="Calibri" w:hAnsi="Calibri" w:cs="Calibri"/>
          <w:sz w:val="22"/>
        </w:rPr>
        <w:t>(staving</w:t>
      </w:r>
      <w:r w:rsidR="00BA69A2">
        <w:rPr>
          <w:rFonts w:ascii="Calibri" w:hAnsi="Calibri" w:cs="Calibri"/>
          <w:sz w:val="22"/>
        </w:rPr>
        <w:t>s)</w:t>
      </w:r>
      <w:r w:rsidRPr="0073646C">
        <w:rPr>
          <w:rFonts w:ascii="Calibri" w:hAnsi="Calibri" w:cs="Calibri"/>
          <w:sz w:val="22"/>
        </w:rPr>
        <w:t>stukken</w:t>
      </w:r>
    </w:p>
    <w:p w14:paraId="7C07F7DF"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58BD1E32" w14:textId="77777777" w:rsidR="001901AB" w:rsidRDefault="001901AB" w:rsidP="0145E9A5">
      <w:pPr>
        <w:pStyle w:val="Kop1"/>
        <w:numPr>
          <w:ilvl w:val="0"/>
          <w:numId w:val="6"/>
        </w:numPr>
        <w:tabs>
          <w:tab w:val="left" w:pos="567"/>
          <w:tab w:val="left" w:pos="1134"/>
          <w:tab w:val="left" w:pos="1701"/>
          <w:tab w:val="left" w:pos="2268"/>
        </w:tabs>
        <w:spacing w:before="0" w:line="280" w:lineRule="atLeast"/>
        <w:ind w:hanging="720"/>
        <w:rPr>
          <w:rFonts w:ascii="Calibri" w:hAnsi="Calibri" w:cs="Calibri"/>
          <w:sz w:val="22"/>
          <w:szCs w:val="22"/>
        </w:rPr>
      </w:pPr>
      <w:r w:rsidRPr="0145E9A5">
        <w:rPr>
          <w:rFonts w:ascii="Calibri" w:hAnsi="Calibri" w:cs="Calibri"/>
          <w:sz w:val="22"/>
          <w:szCs w:val="22"/>
        </w:rPr>
        <w:t>Wijze van indienen offerte</w:t>
      </w:r>
    </w:p>
    <w:p w14:paraId="6A3C4B7D" w14:textId="05C06927" w:rsidR="001901AB" w:rsidRDefault="001901AB" w:rsidP="001901AB">
      <w:p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 xml:space="preserve">De </w:t>
      </w:r>
      <w:r w:rsidRPr="00C57591">
        <w:rPr>
          <w:rFonts w:ascii="Calibri" w:hAnsi="Calibri" w:cs="Calibri"/>
          <w:sz w:val="22"/>
        </w:rPr>
        <w:t xml:space="preserve">inschrijving tot het bekomen van de concessie dient </w:t>
      </w:r>
      <w:r>
        <w:rPr>
          <w:rFonts w:ascii="Calibri" w:hAnsi="Calibri" w:cs="Calibri"/>
          <w:sz w:val="22"/>
        </w:rPr>
        <w:t xml:space="preserve">uiterlijk op </w:t>
      </w:r>
      <w:r w:rsidR="00746999">
        <w:rPr>
          <w:rFonts w:ascii="Calibri" w:hAnsi="Calibri" w:cs="Calibri"/>
          <w:sz w:val="22"/>
        </w:rPr>
        <w:t>19</w:t>
      </w:r>
      <w:r w:rsidR="004305EA">
        <w:rPr>
          <w:rFonts w:ascii="Calibri" w:hAnsi="Calibri" w:cs="Calibri"/>
          <w:sz w:val="22"/>
        </w:rPr>
        <w:t xml:space="preserve"> september</w:t>
      </w:r>
      <w:r w:rsidR="006069B1" w:rsidRPr="00CA6CF4">
        <w:rPr>
          <w:rFonts w:ascii="Calibri" w:hAnsi="Calibri" w:cs="Calibri"/>
          <w:sz w:val="22"/>
        </w:rPr>
        <w:t xml:space="preserve"> 202</w:t>
      </w:r>
      <w:r w:rsidR="00DE0CC3" w:rsidRPr="00CA6CF4">
        <w:rPr>
          <w:rFonts w:ascii="Calibri" w:hAnsi="Calibri" w:cs="Calibri"/>
          <w:sz w:val="22"/>
        </w:rPr>
        <w:t>1</w:t>
      </w:r>
      <w:r>
        <w:rPr>
          <w:rFonts w:ascii="Calibri" w:hAnsi="Calibri" w:cs="Calibri"/>
          <w:sz w:val="22"/>
        </w:rPr>
        <w:t xml:space="preserve"> per e-mail verzonden te worden naar volgend mailadres:</w:t>
      </w:r>
      <w:r w:rsidR="00DE0CC3">
        <w:rPr>
          <w:rFonts w:ascii="Calibri" w:hAnsi="Calibri" w:cs="Calibri"/>
          <w:sz w:val="22"/>
        </w:rPr>
        <w:t xml:space="preserve"> </w:t>
      </w:r>
      <w:r w:rsidR="00BA69A2">
        <w:rPr>
          <w:rFonts w:ascii="Calibri" w:hAnsi="Calibri" w:cs="Calibri"/>
          <w:sz w:val="22"/>
        </w:rPr>
        <w:t>roel.seurs</w:t>
      </w:r>
      <w:r w:rsidR="00DE0CC3">
        <w:rPr>
          <w:rFonts w:ascii="Calibri" w:hAnsi="Calibri" w:cs="Calibri"/>
          <w:sz w:val="22"/>
        </w:rPr>
        <w:t>@bocholt.be</w:t>
      </w:r>
      <w:r>
        <w:rPr>
          <w:rFonts w:ascii="Calibri" w:hAnsi="Calibri" w:cs="Calibri"/>
          <w:sz w:val="22"/>
        </w:rPr>
        <w:t>. Het moment van het registreren van de email op voormeld adres geldt als criterium ter beoordeling van het tijdig indienen van de inschrijving.</w:t>
      </w:r>
    </w:p>
    <w:p w14:paraId="2628E6C2"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0A296CFB" w14:textId="77777777" w:rsidR="001901AB" w:rsidRDefault="001901AB" w:rsidP="0145E9A5">
      <w:pPr>
        <w:tabs>
          <w:tab w:val="left" w:pos="567"/>
          <w:tab w:val="left" w:pos="1134"/>
          <w:tab w:val="left" w:pos="1701"/>
          <w:tab w:val="left" w:pos="2268"/>
        </w:tabs>
        <w:spacing w:line="280" w:lineRule="atLeast"/>
        <w:rPr>
          <w:rFonts w:ascii="Calibri" w:hAnsi="Calibri" w:cs="Calibri"/>
          <w:sz w:val="22"/>
        </w:rPr>
      </w:pPr>
      <w:r w:rsidRPr="0145E9A5">
        <w:rPr>
          <w:rFonts w:ascii="Calibri" w:hAnsi="Calibri" w:cs="Calibri"/>
          <w:sz w:val="22"/>
        </w:rPr>
        <w:t>De offerte van de kandidaat die niet overeenstemt met de voorwaarden van de concessie, de vereiste gegevens niet vermeldt of een voorbehoud inhoudt omtrent de algemene en bijzondere voorwaarden van de concessie, of die de nodige bekwaamheidsbewijzen niet kan leveren, kan op grond van onregelmatigheid worden afgewezen.</w:t>
      </w:r>
      <w:r w:rsidRPr="00C57591">
        <w:rPr>
          <w:rFonts w:ascii="Calibri" w:hAnsi="Calibri" w:cs="Calibri"/>
          <w:sz w:val="22"/>
        </w:rPr>
        <w:cr/>
      </w:r>
    </w:p>
    <w:p w14:paraId="72469E1D" w14:textId="77777777" w:rsidR="001901AB" w:rsidRPr="002B47AA" w:rsidRDefault="001901AB" w:rsidP="0145E9A5">
      <w:pPr>
        <w:numPr>
          <w:ilvl w:val="0"/>
          <w:numId w:val="6"/>
        </w:numPr>
        <w:tabs>
          <w:tab w:val="left" w:pos="567"/>
          <w:tab w:val="left" w:pos="1134"/>
          <w:tab w:val="left" w:pos="1701"/>
          <w:tab w:val="left" w:pos="2268"/>
        </w:tabs>
        <w:spacing w:line="280" w:lineRule="atLeast"/>
        <w:ind w:hanging="720"/>
        <w:rPr>
          <w:rFonts w:ascii="Calibri" w:hAnsi="Calibri" w:cs="Calibri"/>
          <w:b/>
          <w:bCs/>
          <w:sz w:val="22"/>
        </w:rPr>
      </w:pPr>
      <w:r w:rsidRPr="0145E9A5">
        <w:rPr>
          <w:rFonts w:ascii="Calibri" w:hAnsi="Calibri" w:cs="Calibri"/>
          <w:b/>
          <w:bCs/>
          <w:sz w:val="22"/>
        </w:rPr>
        <w:t>Opening van de offertes</w:t>
      </w:r>
    </w:p>
    <w:p w14:paraId="1A2CC2F0"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423F232A"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Er zal geen openingszitting voorzien worden voor de opening van de offertes.</w:t>
      </w:r>
    </w:p>
    <w:p w14:paraId="0B34E205"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06CF928A" w14:textId="5221341F" w:rsidR="001901AB" w:rsidRPr="00DF4DAC" w:rsidRDefault="00BA69A2" w:rsidP="0145E9A5">
      <w:pPr>
        <w:numPr>
          <w:ilvl w:val="0"/>
          <w:numId w:val="6"/>
        </w:numPr>
        <w:tabs>
          <w:tab w:val="left" w:pos="567"/>
          <w:tab w:val="left" w:pos="1134"/>
          <w:tab w:val="left" w:pos="1701"/>
          <w:tab w:val="left" w:pos="2268"/>
        </w:tabs>
        <w:spacing w:line="280" w:lineRule="atLeast"/>
        <w:ind w:hanging="720"/>
        <w:rPr>
          <w:rFonts w:ascii="Calibri" w:hAnsi="Calibri" w:cs="Calibri"/>
          <w:b/>
          <w:bCs/>
          <w:sz w:val="22"/>
        </w:rPr>
      </w:pPr>
      <w:r>
        <w:rPr>
          <w:rFonts w:ascii="Calibri" w:hAnsi="Calibri" w:cs="Calibri"/>
          <w:b/>
          <w:bCs/>
          <w:sz w:val="22"/>
        </w:rPr>
        <w:t>Verbintenis</w:t>
      </w:r>
      <w:r w:rsidRPr="0145E9A5">
        <w:rPr>
          <w:rFonts w:ascii="Calibri" w:hAnsi="Calibri" w:cs="Calibri"/>
          <w:b/>
          <w:bCs/>
          <w:sz w:val="22"/>
        </w:rPr>
        <w:t>termijn</w:t>
      </w:r>
    </w:p>
    <w:p w14:paraId="64357EDD"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7350D01B" w14:textId="5BBC1CEB" w:rsidR="001901AB" w:rsidRDefault="001901AB" w:rsidP="001901AB">
      <w:pPr>
        <w:tabs>
          <w:tab w:val="left" w:pos="567"/>
          <w:tab w:val="left" w:pos="1134"/>
          <w:tab w:val="left" w:pos="1701"/>
          <w:tab w:val="left" w:pos="2268"/>
        </w:tabs>
        <w:spacing w:line="280" w:lineRule="atLeast"/>
        <w:rPr>
          <w:rFonts w:ascii="Calibri" w:hAnsi="Calibri" w:cs="Calibri"/>
          <w:sz w:val="22"/>
        </w:rPr>
      </w:pPr>
      <w:r w:rsidRPr="00DF4DAC">
        <w:rPr>
          <w:rFonts w:ascii="Calibri" w:hAnsi="Calibri" w:cs="Calibri"/>
          <w:sz w:val="22"/>
        </w:rPr>
        <w:t xml:space="preserve">De </w:t>
      </w:r>
      <w:r>
        <w:rPr>
          <w:rFonts w:ascii="Calibri" w:hAnsi="Calibri" w:cs="Calibri"/>
          <w:sz w:val="22"/>
        </w:rPr>
        <w:t>kandidaten</w:t>
      </w:r>
      <w:r w:rsidRPr="00DF4DAC">
        <w:rPr>
          <w:rFonts w:ascii="Calibri" w:hAnsi="Calibri" w:cs="Calibri"/>
          <w:sz w:val="22"/>
        </w:rPr>
        <w:t xml:space="preserve"> blijven gebonden op grond van hun inschrijving, gedurende een termijn van 120 kalenderdagen, ingaande op de dag volgend op de dag van de vastgestelde datum van de opening van de biedingen.</w:t>
      </w:r>
    </w:p>
    <w:p w14:paraId="5AAE5064" w14:textId="6C4EF12E" w:rsidR="00917B99" w:rsidRDefault="00917B99" w:rsidP="001901AB">
      <w:pPr>
        <w:tabs>
          <w:tab w:val="left" w:pos="567"/>
          <w:tab w:val="left" w:pos="1134"/>
          <w:tab w:val="left" w:pos="1701"/>
          <w:tab w:val="left" w:pos="2268"/>
        </w:tabs>
        <w:spacing w:line="280" w:lineRule="atLeast"/>
        <w:rPr>
          <w:rFonts w:ascii="Calibri" w:hAnsi="Calibri" w:cs="Calibri"/>
          <w:sz w:val="22"/>
        </w:rPr>
      </w:pPr>
    </w:p>
    <w:p w14:paraId="2B875E49" w14:textId="0338D1A4" w:rsidR="00917B99" w:rsidRDefault="00917B99" w:rsidP="001901AB">
      <w:pPr>
        <w:tabs>
          <w:tab w:val="left" w:pos="567"/>
          <w:tab w:val="left" w:pos="1134"/>
          <w:tab w:val="left" w:pos="1701"/>
          <w:tab w:val="left" w:pos="2268"/>
        </w:tabs>
        <w:spacing w:line="280" w:lineRule="atLeast"/>
        <w:rPr>
          <w:rFonts w:ascii="Calibri" w:hAnsi="Calibri" w:cs="Calibri"/>
          <w:sz w:val="22"/>
        </w:rPr>
      </w:pPr>
    </w:p>
    <w:p w14:paraId="35CF401E" w14:textId="77777777" w:rsidR="00917B99" w:rsidRDefault="00917B99" w:rsidP="001901AB">
      <w:pPr>
        <w:tabs>
          <w:tab w:val="left" w:pos="567"/>
          <w:tab w:val="left" w:pos="1134"/>
          <w:tab w:val="left" w:pos="1701"/>
          <w:tab w:val="left" w:pos="2268"/>
        </w:tabs>
        <w:spacing w:line="280" w:lineRule="atLeast"/>
        <w:rPr>
          <w:rFonts w:ascii="Calibri" w:hAnsi="Calibri" w:cs="Calibri"/>
          <w:sz w:val="22"/>
        </w:rPr>
      </w:pPr>
    </w:p>
    <w:p w14:paraId="7E4C8441"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587AB9E8" w14:textId="77777777" w:rsidR="001901AB" w:rsidRDefault="001901AB" w:rsidP="0145E9A5">
      <w:pPr>
        <w:numPr>
          <w:ilvl w:val="0"/>
          <w:numId w:val="6"/>
        </w:numPr>
        <w:tabs>
          <w:tab w:val="left" w:pos="567"/>
          <w:tab w:val="left" w:pos="1134"/>
          <w:tab w:val="left" w:pos="1701"/>
          <w:tab w:val="left" w:pos="2268"/>
        </w:tabs>
        <w:spacing w:line="280" w:lineRule="atLeast"/>
        <w:ind w:hanging="720"/>
        <w:rPr>
          <w:rFonts w:ascii="Calibri" w:hAnsi="Calibri" w:cs="Calibri"/>
          <w:sz w:val="22"/>
        </w:rPr>
      </w:pPr>
      <w:r w:rsidRPr="0145E9A5">
        <w:rPr>
          <w:rFonts w:ascii="Calibri" w:hAnsi="Calibri" w:cs="Calibri"/>
          <w:b/>
          <w:bCs/>
          <w:sz w:val="22"/>
        </w:rPr>
        <w:t>Toewijzing</w:t>
      </w:r>
    </w:p>
    <w:p w14:paraId="773AE2B4"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29180309" w14:textId="22344CB3" w:rsidR="001901AB" w:rsidRDefault="001901AB" w:rsidP="0145E9A5">
      <w:pPr>
        <w:tabs>
          <w:tab w:val="left" w:pos="567"/>
          <w:tab w:val="left" w:pos="1134"/>
          <w:tab w:val="left" w:pos="1701"/>
          <w:tab w:val="left" w:pos="2268"/>
        </w:tabs>
        <w:spacing w:line="280" w:lineRule="atLeast"/>
        <w:rPr>
          <w:rFonts w:ascii="Calibri" w:hAnsi="Calibri" w:cs="Calibri"/>
          <w:sz w:val="22"/>
        </w:rPr>
      </w:pPr>
      <w:r w:rsidRPr="0145E9A5">
        <w:rPr>
          <w:rFonts w:ascii="Calibri" w:hAnsi="Calibri" w:cs="Calibri"/>
          <w:sz w:val="22"/>
        </w:rPr>
        <w:t>Bij het beoordelen van de kandidaturen mogen er geen tegen-aanwijzingen van morele en/of financiële moeilijkheden uit het verleden blijken. Het college van burgemeester en schepenen heeft het recht dit te controleren en dit mits afdoende motivering als uitsluitingscriterium te gebruiken.</w:t>
      </w:r>
    </w:p>
    <w:p w14:paraId="19393CA0"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43D77D1F"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r w:rsidRPr="00DF4DAC">
        <w:rPr>
          <w:rFonts w:ascii="Calibri" w:hAnsi="Calibri" w:cs="Calibri"/>
          <w:sz w:val="22"/>
        </w:rPr>
        <w:t xml:space="preserve">De toewijzing gebeurt door het college van burgemeester en schepenen na opening </w:t>
      </w:r>
      <w:r>
        <w:rPr>
          <w:rFonts w:ascii="Calibri" w:hAnsi="Calibri" w:cs="Calibri"/>
          <w:sz w:val="22"/>
        </w:rPr>
        <w:t>en vergelijking aan de hand van voormelde gunningscriteria van de</w:t>
      </w:r>
      <w:r w:rsidRPr="00DF4DAC">
        <w:rPr>
          <w:rFonts w:ascii="Calibri" w:hAnsi="Calibri" w:cs="Calibri"/>
          <w:sz w:val="22"/>
        </w:rPr>
        <w:t xml:space="preserve"> ingekomen </w:t>
      </w:r>
      <w:r>
        <w:rPr>
          <w:rFonts w:ascii="Calibri" w:hAnsi="Calibri" w:cs="Calibri"/>
          <w:sz w:val="22"/>
        </w:rPr>
        <w:t>offertes</w:t>
      </w:r>
      <w:r w:rsidRPr="00DF4DAC">
        <w:rPr>
          <w:rFonts w:ascii="Calibri" w:hAnsi="Calibri" w:cs="Calibri"/>
          <w:sz w:val="22"/>
        </w:rPr>
        <w:t xml:space="preserve"> waarbij het zich het recht voorbehoudt:</w:t>
      </w:r>
    </w:p>
    <w:p w14:paraId="3CE7F48A"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299D29A7" w14:textId="77777777" w:rsidR="001901AB" w:rsidRDefault="001901AB" w:rsidP="00673645">
      <w:pPr>
        <w:numPr>
          <w:ilvl w:val="0"/>
          <w:numId w:val="8"/>
        </w:numPr>
        <w:tabs>
          <w:tab w:val="left" w:pos="709"/>
          <w:tab w:val="left" w:pos="1134"/>
          <w:tab w:val="left" w:pos="1701"/>
          <w:tab w:val="left" w:pos="2268"/>
        </w:tabs>
        <w:spacing w:line="280" w:lineRule="atLeast"/>
        <w:ind w:left="567" w:hanging="207"/>
        <w:rPr>
          <w:rFonts w:ascii="Calibri" w:hAnsi="Calibri" w:cs="Calibri"/>
          <w:sz w:val="22"/>
        </w:rPr>
      </w:pPr>
      <w:r w:rsidRPr="00DF4DAC">
        <w:rPr>
          <w:rFonts w:ascii="Calibri" w:hAnsi="Calibri" w:cs="Calibri"/>
          <w:sz w:val="22"/>
        </w:rPr>
        <w:t>onder de ingediende inschrijvingen deze niet te weerhouden die niet de gevraagde stukken en/of gegevens bevatten</w:t>
      </w:r>
    </w:p>
    <w:p w14:paraId="0D53A524" w14:textId="77777777" w:rsidR="001901AB" w:rsidRPr="00DF4DAC" w:rsidRDefault="001901AB" w:rsidP="001901AB">
      <w:pPr>
        <w:numPr>
          <w:ilvl w:val="0"/>
          <w:numId w:val="8"/>
        </w:numPr>
        <w:tabs>
          <w:tab w:val="left" w:pos="567"/>
          <w:tab w:val="left" w:pos="1134"/>
          <w:tab w:val="left" w:pos="1701"/>
          <w:tab w:val="left" w:pos="2268"/>
        </w:tabs>
        <w:spacing w:line="280" w:lineRule="atLeast"/>
        <w:rPr>
          <w:rFonts w:ascii="Calibri" w:hAnsi="Calibri" w:cs="Calibri"/>
          <w:sz w:val="22"/>
        </w:rPr>
      </w:pPr>
      <w:r w:rsidRPr="00DF4DAC">
        <w:rPr>
          <w:rFonts w:ascii="Calibri" w:hAnsi="Calibri" w:cs="Calibri"/>
          <w:sz w:val="22"/>
        </w:rPr>
        <w:t>eventueel de concessie niet toe te wijzen</w:t>
      </w:r>
    </w:p>
    <w:p w14:paraId="5CF315C4"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7496E92D"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r w:rsidRPr="00DF4DAC">
        <w:rPr>
          <w:rFonts w:ascii="Calibri" w:hAnsi="Calibri" w:cs="Calibri"/>
          <w:sz w:val="22"/>
        </w:rPr>
        <w:t>De gekozen</w:t>
      </w:r>
      <w:r>
        <w:rPr>
          <w:rFonts w:ascii="Calibri" w:hAnsi="Calibri" w:cs="Calibri"/>
          <w:sz w:val="22"/>
        </w:rPr>
        <w:t xml:space="preserve"> kandidaat</w:t>
      </w:r>
      <w:r w:rsidRPr="00DF4DAC">
        <w:rPr>
          <w:rFonts w:ascii="Calibri" w:hAnsi="Calibri" w:cs="Calibri"/>
          <w:sz w:val="22"/>
        </w:rPr>
        <w:t xml:space="preserve"> zal per aangetekend schrijven worden verwittigd van de toewijzing en worden uitgenodigd tot de ondertekening van de concessieovereenkomst.</w:t>
      </w:r>
      <w:r>
        <w:rPr>
          <w:rFonts w:ascii="Calibri" w:hAnsi="Calibri" w:cs="Calibri"/>
          <w:sz w:val="22"/>
        </w:rPr>
        <w:t xml:space="preserve"> De niet-gekozen of niet-weerhouden kandidaten worden eveneens op de hoogte gesteld.</w:t>
      </w:r>
    </w:p>
    <w:p w14:paraId="5C7C4F8B"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28046C6D" w14:textId="77777777" w:rsidR="001901AB" w:rsidRDefault="001901AB" w:rsidP="0145E9A5">
      <w:pPr>
        <w:numPr>
          <w:ilvl w:val="0"/>
          <w:numId w:val="6"/>
        </w:numPr>
        <w:tabs>
          <w:tab w:val="left" w:pos="567"/>
          <w:tab w:val="left" w:pos="1134"/>
          <w:tab w:val="left" w:pos="1701"/>
          <w:tab w:val="left" w:pos="2268"/>
        </w:tabs>
        <w:spacing w:line="280" w:lineRule="atLeast"/>
        <w:ind w:hanging="720"/>
        <w:rPr>
          <w:rFonts w:ascii="Calibri" w:hAnsi="Calibri" w:cs="Calibri"/>
          <w:sz w:val="22"/>
        </w:rPr>
      </w:pPr>
      <w:r w:rsidRPr="0145E9A5">
        <w:rPr>
          <w:rFonts w:ascii="Calibri" w:hAnsi="Calibri" w:cs="Calibri"/>
          <w:b/>
          <w:bCs/>
          <w:sz w:val="22"/>
        </w:rPr>
        <w:t>Bijlagen</w:t>
      </w:r>
    </w:p>
    <w:p w14:paraId="4CC05EC6"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0B00AF38"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Als bijlagen aan deze concessievoorwaarden worden gevoegd:</w:t>
      </w:r>
    </w:p>
    <w:p w14:paraId="344EB04A"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49CDE285"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ab/>
        <w:t>A. Offerteformulier</w:t>
      </w:r>
    </w:p>
    <w:p w14:paraId="7A77E7C6"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ab/>
        <w:t>B. Concessieovereenkomst</w:t>
      </w:r>
    </w:p>
    <w:p w14:paraId="65038080"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5265AC27"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218A4576"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50978BEB"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60DF9E38"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7DC5C11A"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268DFED4"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3075D293"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331C16C9"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57A2FE80"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230A5A68"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5F3AFC74"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74F3E294"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4B482BF2"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2ACAB736"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3DE3535B"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5501A180"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3A9D845E"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47EBCDF5"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3C49189B"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5B41BBA9"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03C93BEF"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5A0CE4C3"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3BB0FBBC"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0FB62E8C"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5B245CC4"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1D07B5FA" w14:textId="77777777" w:rsidR="001901AB" w:rsidRPr="00E704DA" w:rsidRDefault="001901AB" w:rsidP="001901AB">
      <w:pPr>
        <w:tabs>
          <w:tab w:val="left" w:pos="567"/>
          <w:tab w:val="left" w:pos="1134"/>
          <w:tab w:val="left" w:pos="1701"/>
          <w:tab w:val="left" w:pos="2268"/>
        </w:tabs>
        <w:spacing w:line="280" w:lineRule="atLeast"/>
        <w:jc w:val="center"/>
        <w:rPr>
          <w:rFonts w:ascii="Calibri" w:hAnsi="Calibri" w:cs="Calibri"/>
          <w:b/>
          <w:sz w:val="32"/>
        </w:rPr>
      </w:pPr>
      <w:r>
        <w:rPr>
          <w:rFonts w:ascii="Calibri" w:hAnsi="Calibri" w:cs="Calibri"/>
          <w:b/>
          <w:sz w:val="32"/>
        </w:rPr>
        <w:t>BIJLAGE A: OFFERTE</w:t>
      </w:r>
      <w:r w:rsidRPr="00E704DA">
        <w:rPr>
          <w:rFonts w:ascii="Calibri" w:hAnsi="Calibri" w:cs="Calibri"/>
          <w:b/>
          <w:sz w:val="32"/>
        </w:rPr>
        <w:t>FORMULIER</w:t>
      </w:r>
    </w:p>
    <w:p w14:paraId="4BDD0B71"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7A0CBCCC"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r w:rsidRPr="005729C6">
        <w:rPr>
          <w:rFonts w:ascii="Calibri" w:hAnsi="Calibri" w:cs="Calibri"/>
          <w:i/>
          <w:sz w:val="22"/>
          <w:lang w:val="nl-BE"/>
        </w:rPr>
        <w:t>Belangrijk: dit formulier dient volledig te worden ingevuld en ondertekend door de inschrijver. Het totale offertebedrag moet zowel in cijfers als voluit geschreven worden opgegeven.</w:t>
      </w:r>
    </w:p>
    <w:p w14:paraId="55B3DAA4"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6FD79B38" w14:textId="77777777" w:rsidR="001901AB" w:rsidRDefault="001901AB" w:rsidP="001901AB">
      <w:pPr>
        <w:tabs>
          <w:tab w:val="left" w:pos="567"/>
          <w:tab w:val="left" w:pos="1134"/>
          <w:tab w:val="left" w:pos="1701"/>
          <w:tab w:val="left" w:pos="2268"/>
        </w:tabs>
        <w:spacing w:line="280" w:lineRule="atLeast"/>
        <w:rPr>
          <w:rFonts w:ascii="Calibri" w:hAnsi="Calibri" w:cs="Calibri"/>
          <w:sz w:val="22"/>
          <w:u w:val="single"/>
          <w:lang w:val="nl-BE"/>
        </w:rPr>
      </w:pPr>
      <w:r w:rsidRPr="005729C6">
        <w:rPr>
          <w:rFonts w:ascii="Calibri" w:hAnsi="Calibri" w:cs="Calibri"/>
          <w:sz w:val="22"/>
          <w:u w:val="single"/>
          <w:lang w:val="nl-BE"/>
        </w:rPr>
        <w:t>Natuurlijke persoon</w:t>
      </w:r>
    </w:p>
    <w:p w14:paraId="3D6AA4C9" w14:textId="77777777" w:rsidR="001901AB" w:rsidRDefault="001901AB" w:rsidP="001901AB">
      <w:pPr>
        <w:tabs>
          <w:tab w:val="left" w:pos="567"/>
          <w:tab w:val="left" w:pos="1134"/>
          <w:tab w:val="left" w:pos="1701"/>
          <w:tab w:val="left" w:pos="2268"/>
        </w:tabs>
        <w:spacing w:line="280" w:lineRule="atLeast"/>
        <w:rPr>
          <w:rFonts w:ascii="Calibri" w:hAnsi="Calibri" w:cs="Calibri"/>
          <w:sz w:val="22"/>
          <w:lang w:val="nl-BE"/>
        </w:rPr>
      </w:pPr>
      <w:r w:rsidRPr="005729C6">
        <w:rPr>
          <w:rFonts w:ascii="Calibri" w:hAnsi="Calibri" w:cs="Calibri"/>
          <w:sz w:val="22"/>
          <w:lang w:val="nl-BE"/>
        </w:rPr>
        <w:t>Ondergetekende (naam en voornaam):</w:t>
      </w:r>
      <w:r w:rsidRPr="005729C6">
        <w:rPr>
          <w:rFonts w:ascii="Calibri" w:hAnsi="Calibri" w:cs="Calibri"/>
          <w:sz w:val="22"/>
          <w:lang w:val="nl-BE"/>
        </w:rPr>
        <w:tab/>
      </w:r>
      <w:r w:rsidRPr="005729C6">
        <w:rPr>
          <w:rFonts w:ascii="Calibri" w:hAnsi="Calibri" w:cs="Calibri"/>
          <w:sz w:val="22"/>
          <w:lang w:val="nl-BE"/>
        </w:rPr>
        <w:br/>
        <w:t>Hoedanigheid of beroep:</w:t>
      </w:r>
    </w:p>
    <w:p w14:paraId="3F408D29"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r w:rsidRPr="005729C6">
        <w:rPr>
          <w:rFonts w:ascii="Calibri" w:hAnsi="Calibri" w:cs="Calibri"/>
          <w:sz w:val="22"/>
          <w:lang w:val="nl-BE"/>
        </w:rPr>
        <w:t>Nationaliteit:</w:t>
      </w:r>
      <w:r w:rsidRPr="005729C6">
        <w:rPr>
          <w:rFonts w:ascii="Calibri" w:hAnsi="Calibri" w:cs="Calibri"/>
          <w:sz w:val="22"/>
          <w:lang w:val="nl-BE"/>
        </w:rPr>
        <w:br/>
        <w:t>Woonplaats (</w:t>
      </w:r>
      <w:r w:rsidRPr="005729C6">
        <w:rPr>
          <w:rFonts w:ascii="Calibri" w:hAnsi="Calibri" w:cs="Calibri"/>
          <w:sz w:val="22"/>
          <w:u w:val="single"/>
          <w:lang w:val="nl-BE"/>
        </w:rPr>
        <w:t>volledig</w:t>
      </w:r>
      <w:r w:rsidRPr="005729C6">
        <w:rPr>
          <w:rFonts w:ascii="Calibri" w:hAnsi="Calibri" w:cs="Calibri"/>
          <w:sz w:val="22"/>
          <w:lang w:val="nl-BE"/>
        </w:rPr>
        <w:t xml:space="preserve"> adres):</w:t>
      </w:r>
    </w:p>
    <w:p w14:paraId="2A742514"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p>
    <w:p w14:paraId="44BF392C"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r w:rsidRPr="005729C6">
        <w:rPr>
          <w:rFonts w:ascii="Calibri" w:hAnsi="Calibri" w:cs="Calibri"/>
          <w:sz w:val="22"/>
          <w:lang w:val="nl-BE"/>
        </w:rPr>
        <w:t>Telefoon:</w:t>
      </w:r>
      <w:r w:rsidRPr="005729C6">
        <w:rPr>
          <w:rFonts w:ascii="Calibri" w:hAnsi="Calibri" w:cs="Calibri"/>
          <w:sz w:val="22"/>
          <w:lang w:val="nl-BE"/>
        </w:rPr>
        <w:br/>
        <w:t>GSM:</w:t>
      </w:r>
      <w:r w:rsidRPr="005729C6">
        <w:rPr>
          <w:rFonts w:ascii="Calibri" w:hAnsi="Calibri" w:cs="Calibri"/>
          <w:sz w:val="22"/>
          <w:lang w:val="nl-BE"/>
        </w:rPr>
        <w:br/>
        <w:t>Fax:</w:t>
      </w:r>
      <w:r w:rsidRPr="005729C6">
        <w:rPr>
          <w:rFonts w:ascii="Calibri" w:hAnsi="Calibri" w:cs="Calibri"/>
          <w:sz w:val="22"/>
          <w:lang w:val="nl-BE"/>
        </w:rPr>
        <w:br/>
        <w:t>E-mail:</w:t>
      </w:r>
      <w:r w:rsidRPr="005729C6">
        <w:rPr>
          <w:rFonts w:ascii="Calibri" w:hAnsi="Calibri" w:cs="Calibri"/>
          <w:sz w:val="22"/>
          <w:lang w:val="nl-BE"/>
        </w:rPr>
        <w:br/>
        <w:t>Contactpersoon:</w:t>
      </w:r>
    </w:p>
    <w:p w14:paraId="77011CB4"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p>
    <w:p w14:paraId="00B72FCA"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r w:rsidRPr="005729C6">
        <w:rPr>
          <w:rFonts w:ascii="Calibri" w:hAnsi="Calibri" w:cs="Calibri"/>
          <w:b/>
          <w:sz w:val="22"/>
          <w:lang w:val="nl-BE"/>
        </w:rPr>
        <w:t>Ofwel (1)</w:t>
      </w:r>
    </w:p>
    <w:p w14:paraId="0EB0F861"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p>
    <w:p w14:paraId="36356A38" w14:textId="77777777" w:rsidR="001901AB" w:rsidRDefault="001901AB" w:rsidP="001901AB">
      <w:pPr>
        <w:tabs>
          <w:tab w:val="left" w:pos="567"/>
          <w:tab w:val="left" w:pos="1134"/>
          <w:tab w:val="left" w:pos="1701"/>
          <w:tab w:val="left" w:pos="2268"/>
        </w:tabs>
        <w:spacing w:line="280" w:lineRule="atLeast"/>
        <w:rPr>
          <w:rFonts w:ascii="Calibri" w:hAnsi="Calibri" w:cs="Calibri"/>
          <w:sz w:val="22"/>
          <w:lang w:val="nl-BE"/>
        </w:rPr>
      </w:pPr>
      <w:r w:rsidRPr="005729C6">
        <w:rPr>
          <w:rFonts w:ascii="Calibri" w:hAnsi="Calibri" w:cs="Calibri"/>
          <w:sz w:val="22"/>
          <w:u w:val="single"/>
          <w:lang w:val="nl-BE"/>
        </w:rPr>
        <w:t>Rechtspersoon</w:t>
      </w:r>
      <w:r w:rsidRPr="005729C6">
        <w:rPr>
          <w:rFonts w:ascii="Calibri" w:hAnsi="Calibri" w:cs="Calibri"/>
          <w:sz w:val="22"/>
          <w:lang w:val="nl-BE"/>
        </w:rPr>
        <w:br/>
        <w:t>De vennootschap (benaming, rechtsvorm):</w:t>
      </w:r>
      <w:r>
        <w:rPr>
          <w:rFonts w:ascii="Calibri" w:hAnsi="Calibri" w:cs="Calibri"/>
          <w:sz w:val="22"/>
          <w:lang w:val="nl-BE"/>
        </w:rPr>
        <w:t xml:space="preserve"> </w:t>
      </w:r>
    </w:p>
    <w:p w14:paraId="3A38C88A" w14:textId="77777777" w:rsidR="001901AB" w:rsidRDefault="001901AB" w:rsidP="001901AB">
      <w:pPr>
        <w:tabs>
          <w:tab w:val="left" w:pos="567"/>
          <w:tab w:val="left" w:pos="1134"/>
          <w:tab w:val="left" w:pos="1701"/>
          <w:tab w:val="left" w:pos="2268"/>
        </w:tabs>
        <w:spacing w:line="280" w:lineRule="atLeast"/>
        <w:rPr>
          <w:rFonts w:ascii="Calibri" w:hAnsi="Calibri" w:cs="Calibri"/>
          <w:sz w:val="22"/>
          <w:lang w:val="nl-BE"/>
        </w:rPr>
      </w:pPr>
      <w:r w:rsidRPr="005729C6">
        <w:rPr>
          <w:rFonts w:ascii="Calibri" w:hAnsi="Calibri" w:cs="Calibri"/>
          <w:sz w:val="22"/>
          <w:lang w:val="nl-BE"/>
        </w:rPr>
        <w:t>Nationaliteit:</w:t>
      </w:r>
      <w:r>
        <w:rPr>
          <w:rFonts w:ascii="Calibri" w:hAnsi="Calibri" w:cs="Calibri"/>
          <w:sz w:val="22"/>
          <w:lang w:val="nl-BE"/>
        </w:rPr>
        <w:t xml:space="preserve"> </w:t>
      </w:r>
    </w:p>
    <w:p w14:paraId="2F721E5D"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r w:rsidRPr="005729C6">
        <w:rPr>
          <w:rFonts w:ascii="Calibri" w:hAnsi="Calibri" w:cs="Calibri"/>
          <w:sz w:val="22"/>
          <w:lang w:val="nl-BE"/>
        </w:rPr>
        <w:t>met zetel te (</w:t>
      </w:r>
      <w:r w:rsidRPr="005729C6">
        <w:rPr>
          <w:rFonts w:ascii="Calibri" w:hAnsi="Calibri" w:cs="Calibri"/>
          <w:sz w:val="22"/>
          <w:u w:val="single"/>
          <w:lang w:val="nl-BE"/>
        </w:rPr>
        <w:t>volledig</w:t>
      </w:r>
      <w:r w:rsidRPr="005729C6">
        <w:rPr>
          <w:rFonts w:ascii="Calibri" w:hAnsi="Calibri" w:cs="Calibri"/>
          <w:sz w:val="22"/>
          <w:lang w:val="nl-BE"/>
        </w:rPr>
        <w:t xml:space="preserve"> adres):</w:t>
      </w:r>
      <w:r>
        <w:rPr>
          <w:rFonts w:ascii="Calibri" w:hAnsi="Calibri" w:cs="Calibri"/>
          <w:sz w:val="22"/>
          <w:lang w:val="nl-BE"/>
        </w:rPr>
        <w:t xml:space="preserve"> </w:t>
      </w:r>
    </w:p>
    <w:p w14:paraId="4803B385"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p>
    <w:p w14:paraId="510AD812" w14:textId="77777777" w:rsidR="001901AB" w:rsidRDefault="001901AB" w:rsidP="001901AB">
      <w:pPr>
        <w:tabs>
          <w:tab w:val="left" w:pos="567"/>
          <w:tab w:val="left" w:pos="1134"/>
          <w:tab w:val="left" w:pos="1701"/>
          <w:tab w:val="left" w:pos="2268"/>
        </w:tabs>
        <w:spacing w:line="280" w:lineRule="atLeast"/>
        <w:rPr>
          <w:rFonts w:ascii="Calibri" w:hAnsi="Calibri" w:cs="Calibri"/>
          <w:sz w:val="22"/>
          <w:lang w:val="nl-BE"/>
        </w:rPr>
      </w:pPr>
      <w:r w:rsidRPr="005729C6">
        <w:rPr>
          <w:rFonts w:ascii="Calibri" w:hAnsi="Calibri" w:cs="Calibri"/>
          <w:sz w:val="22"/>
          <w:lang w:val="nl-BE"/>
        </w:rPr>
        <w:t>Telefoon: /</w:t>
      </w:r>
      <w:r w:rsidRPr="005729C6">
        <w:rPr>
          <w:rFonts w:ascii="Calibri" w:hAnsi="Calibri" w:cs="Calibri"/>
          <w:sz w:val="22"/>
          <w:lang w:val="nl-BE"/>
        </w:rPr>
        <w:br/>
        <w:t>GSM:</w:t>
      </w:r>
      <w:r>
        <w:rPr>
          <w:rFonts w:ascii="Calibri" w:hAnsi="Calibri" w:cs="Calibri"/>
          <w:sz w:val="22"/>
          <w:lang w:val="nl-BE"/>
        </w:rPr>
        <w:t xml:space="preserve"> </w:t>
      </w:r>
    </w:p>
    <w:p w14:paraId="281013D1"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r w:rsidRPr="005729C6">
        <w:rPr>
          <w:rFonts w:ascii="Calibri" w:hAnsi="Calibri" w:cs="Calibri"/>
          <w:sz w:val="22"/>
          <w:lang w:val="nl-BE"/>
        </w:rPr>
        <w:t>Fax: /</w:t>
      </w:r>
      <w:r w:rsidRPr="005729C6">
        <w:rPr>
          <w:rFonts w:ascii="Calibri" w:hAnsi="Calibri" w:cs="Calibri"/>
          <w:sz w:val="22"/>
          <w:lang w:val="nl-BE"/>
        </w:rPr>
        <w:br/>
        <w:t xml:space="preserve">E-mail: </w:t>
      </w:r>
      <w:r w:rsidRPr="005729C6">
        <w:rPr>
          <w:rFonts w:ascii="Calibri" w:hAnsi="Calibri" w:cs="Calibri"/>
          <w:sz w:val="22"/>
          <w:lang w:val="nl-BE"/>
        </w:rPr>
        <w:br/>
        <w:t xml:space="preserve">Contactpersoon: </w:t>
      </w:r>
    </w:p>
    <w:p w14:paraId="0BD4F446"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p>
    <w:p w14:paraId="03ABCF84" w14:textId="77777777" w:rsidR="001901AB" w:rsidRDefault="001901AB" w:rsidP="001901AB">
      <w:pPr>
        <w:tabs>
          <w:tab w:val="left" w:pos="567"/>
          <w:tab w:val="left" w:pos="1134"/>
          <w:tab w:val="left" w:pos="1701"/>
          <w:tab w:val="left" w:pos="2268"/>
        </w:tabs>
        <w:spacing w:line="280" w:lineRule="atLeast"/>
        <w:rPr>
          <w:rFonts w:ascii="Calibri" w:hAnsi="Calibri" w:cs="Calibri"/>
          <w:sz w:val="22"/>
          <w:lang w:val="nl-BE"/>
        </w:rPr>
      </w:pPr>
      <w:r w:rsidRPr="005729C6">
        <w:rPr>
          <w:rFonts w:ascii="Calibri" w:hAnsi="Calibri" w:cs="Calibri"/>
          <w:sz w:val="22"/>
          <w:lang w:val="nl-BE"/>
        </w:rPr>
        <w:t>vertegenwoordigd door de ondergetekende(n):</w:t>
      </w:r>
    </w:p>
    <w:p w14:paraId="7144A343"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r w:rsidRPr="005729C6">
        <w:rPr>
          <w:rFonts w:ascii="Calibri" w:hAnsi="Calibri" w:cs="Calibri"/>
          <w:sz w:val="22"/>
          <w:lang w:val="nl-BE"/>
        </w:rPr>
        <w:t>(De gemachtigden voegen bij hun offerte de authentieke of onderhandse akte waaruit hun bevoegdheid blijkt of een gewaarmerkt afschrift van hun volmacht; zij kunnen zich ook beperken tot een verwijzing naar het nr. van de bijlage van het Belgisch Staatsblad waarin hun bevoegdheden zijn bekendgemaakt.)</w:t>
      </w:r>
    </w:p>
    <w:p w14:paraId="713836E6"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p>
    <w:p w14:paraId="149F159C"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r w:rsidRPr="005729C6">
        <w:rPr>
          <w:rFonts w:ascii="Calibri" w:hAnsi="Calibri" w:cs="Calibri"/>
          <w:b/>
          <w:sz w:val="22"/>
          <w:lang w:val="nl-BE"/>
        </w:rPr>
        <w:t>Ofwel (1)</w:t>
      </w:r>
    </w:p>
    <w:p w14:paraId="360CC57C"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p>
    <w:p w14:paraId="2300E849" w14:textId="77777777" w:rsidR="001901AB" w:rsidRDefault="001901AB" w:rsidP="001901AB">
      <w:pPr>
        <w:tabs>
          <w:tab w:val="left" w:pos="567"/>
          <w:tab w:val="left" w:pos="1134"/>
          <w:tab w:val="left" w:pos="1701"/>
          <w:tab w:val="left" w:pos="2268"/>
        </w:tabs>
        <w:spacing w:line="280" w:lineRule="atLeast"/>
        <w:rPr>
          <w:rFonts w:ascii="Calibri" w:hAnsi="Calibri" w:cs="Calibri"/>
          <w:sz w:val="22"/>
          <w:u w:val="single"/>
          <w:lang w:val="nl-BE"/>
        </w:rPr>
      </w:pPr>
      <w:r w:rsidRPr="005729C6">
        <w:rPr>
          <w:rFonts w:ascii="Calibri" w:hAnsi="Calibri" w:cs="Calibri"/>
          <w:sz w:val="22"/>
          <w:u w:val="single"/>
          <w:lang w:val="nl-BE"/>
        </w:rPr>
        <w:t>Tijdelijke vereniging</w:t>
      </w:r>
    </w:p>
    <w:p w14:paraId="74DC01DF"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r w:rsidRPr="005729C6">
        <w:rPr>
          <w:rFonts w:ascii="Calibri" w:hAnsi="Calibri" w:cs="Calibri"/>
          <w:sz w:val="22"/>
          <w:lang w:val="nl-BE"/>
        </w:rPr>
        <w:t>De ondergetekenden die zich tijdelijk hebben verenigd voor deze aanneming (naam, voornaam hoedanigheid nationaliteit, voorlopige zetel):</w:t>
      </w:r>
    </w:p>
    <w:p w14:paraId="3740C18C" w14:textId="77777777" w:rsidR="001901AB" w:rsidRPr="005729C6" w:rsidRDefault="001901AB" w:rsidP="001901AB">
      <w:pPr>
        <w:tabs>
          <w:tab w:val="left" w:pos="567"/>
          <w:tab w:val="left" w:pos="1134"/>
          <w:tab w:val="left" w:pos="1701"/>
          <w:tab w:val="left" w:pos="2268"/>
        </w:tabs>
        <w:spacing w:line="280" w:lineRule="atLeast"/>
        <w:rPr>
          <w:rFonts w:ascii="Calibri" w:hAnsi="Calibri" w:cs="Calibri"/>
          <w:sz w:val="22"/>
          <w:lang w:val="nl-BE"/>
        </w:rPr>
      </w:pPr>
    </w:p>
    <w:p w14:paraId="4A4DE350"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29164A88"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57360E69" w14:textId="3472196F" w:rsidR="001901AB" w:rsidRDefault="001901AB" w:rsidP="0145E9A5">
      <w:pPr>
        <w:tabs>
          <w:tab w:val="left" w:pos="567"/>
          <w:tab w:val="left" w:pos="1134"/>
          <w:tab w:val="left" w:pos="1701"/>
          <w:tab w:val="left" w:pos="2268"/>
        </w:tabs>
        <w:spacing w:line="280" w:lineRule="atLeast"/>
        <w:rPr>
          <w:rFonts w:ascii="Calibri" w:hAnsi="Calibri" w:cs="Calibri"/>
          <w:sz w:val="22"/>
        </w:rPr>
      </w:pPr>
      <w:r w:rsidRPr="0145E9A5">
        <w:rPr>
          <w:rFonts w:ascii="Calibri" w:hAnsi="Calibri" w:cs="Calibri"/>
          <w:sz w:val="22"/>
        </w:rPr>
        <w:lastRenderedPageBreak/>
        <w:t xml:space="preserve">verklaart kennis te hebben genomen van de voorwaarden tot het bekomen van de concessie voor het plaatsen van </w:t>
      </w:r>
      <w:r w:rsidR="34E99D08" w:rsidRPr="0145E9A5">
        <w:rPr>
          <w:rFonts w:ascii="Calibri" w:hAnsi="Calibri" w:cs="Calibri"/>
          <w:sz w:val="22"/>
        </w:rPr>
        <w:t xml:space="preserve">een </w:t>
      </w:r>
      <w:r w:rsidRPr="0145E9A5">
        <w:rPr>
          <w:rFonts w:ascii="Calibri" w:hAnsi="Calibri" w:cs="Calibri"/>
          <w:sz w:val="22"/>
        </w:rPr>
        <w:t>LED-bord met het oog op de publieke en private uitbating van d</w:t>
      </w:r>
      <w:r w:rsidR="6EB06706" w:rsidRPr="0145E9A5">
        <w:rPr>
          <w:rFonts w:ascii="Calibri" w:hAnsi="Calibri" w:cs="Calibri"/>
          <w:sz w:val="22"/>
        </w:rPr>
        <w:t xml:space="preserve">it </w:t>
      </w:r>
      <w:r w:rsidRPr="0145E9A5">
        <w:rPr>
          <w:rFonts w:ascii="Calibri" w:hAnsi="Calibri" w:cs="Calibri"/>
          <w:sz w:val="22"/>
        </w:rPr>
        <w:t xml:space="preserve">LED-bord, door de gemeenteraad goedgekeurd in de zitting van </w:t>
      </w:r>
      <w:r w:rsidR="00DE0CC3" w:rsidRPr="0145E9A5">
        <w:rPr>
          <w:rFonts w:ascii="Calibri" w:hAnsi="Calibri" w:cs="Calibri"/>
          <w:sz w:val="22"/>
        </w:rPr>
        <w:t>donderdag 2</w:t>
      </w:r>
      <w:r w:rsidR="2E4DA8B7" w:rsidRPr="0145E9A5">
        <w:rPr>
          <w:rFonts w:ascii="Calibri" w:hAnsi="Calibri" w:cs="Calibri"/>
          <w:sz w:val="22"/>
        </w:rPr>
        <w:t>4 juni</w:t>
      </w:r>
      <w:r w:rsidR="00DE0CC3" w:rsidRPr="0145E9A5">
        <w:rPr>
          <w:rFonts w:ascii="Calibri" w:hAnsi="Calibri" w:cs="Calibri"/>
          <w:sz w:val="22"/>
        </w:rPr>
        <w:t xml:space="preserve"> 2021</w:t>
      </w:r>
      <w:r w:rsidRPr="0145E9A5">
        <w:rPr>
          <w:rFonts w:ascii="Calibri" w:hAnsi="Calibri" w:cs="Calibri"/>
          <w:sz w:val="22"/>
        </w:rPr>
        <w:t>.</w:t>
      </w:r>
    </w:p>
    <w:p w14:paraId="4FD3A52A"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05741FFE"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r w:rsidRPr="00362426">
        <w:rPr>
          <w:rFonts w:ascii="Calibri" w:hAnsi="Calibri" w:cs="Calibri"/>
          <w:sz w:val="22"/>
        </w:rPr>
        <w:t xml:space="preserve">voegt hierbij als bijlagen de vermelde </w:t>
      </w:r>
      <w:r>
        <w:rPr>
          <w:rFonts w:ascii="Calibri" w:hAnsi="Calibri" w:cs="Calibri"/>
          <w:sz w:val="22"/>
        </w:rPr>
        <w:t>documenten waarvan sprake is in:</w:t>
      </w:r>
    </w:p>
    <w:p w14:paraId="52FBFDAF"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283FF512" w14:textId="77777777" w:rsidR="001901AB" w:rsidRDefault="001901AB" w:rsidP="001901AB">
      <w:pPr>
        <w:numPr>
          <w:ilvl w:val="0"/>
          <w:numId w:val="9"/>
        </w:num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w:t>
      </w:r>
      <w:r w:rsidRPr="001D0101">
        <w:rPr>
          <w:rFonts w:ascii="Calibri" w:hAnsi="Calibri" w:cs="Calibri"/>
          <w:sz w:val="22"/>
        </w:rPr>
        <w:t>Voorwaarden tot deelname aan de mededinging</w:t>
      </w:r>
      <w:r>
        <w:rPr>
          <w:rFonts w:ascii="Calibri" w:hAnsi="Calibri" w:cs="Calibri"/>
          <w:sz w:val="22"/>
        </w:rPr>
        <w:t>’</w:t>
      </w:r>
    </w:p>
    <w:p w14:paraId="38A98CDB" w14:textId="77777777" w:rsidR="001901AB" w:rsidRPr="00362426" w:rsidRDefault="001901AB" w:rsidP="001901AB">
      <w:pPr>
        <w:numPr>
          <w:ilvl w:val="0"/>
          <w:numId w:val="9"/>
        </w:num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‘Gunningscriteria’</w:t>
      </w:r>
    </w:p>
    <w:p w14:paraId="52273AF0" w14:textId="173DB582" w:rsidR="0145E9A5" w:rsidRDefault="0145E9A5" w:rsidP="0145E9A5">
      <w:pPr>
        <w:tabs>
          <w:tab w:val="left" w:pos="567"/>
          <w:tab w:val="left" w:pos="1134"/>
          <w:tab w:val="left" w:pos="1701"/>
          <w:tab w:val="left" w:pos="2268"/>
        </w:tabs>
        <w:spacing w:line="280" w:lineRule="atLeast"/>
        <w:rPr>
          <w:szCs w:val="21"/>
        </w:rPr>
      </w:pPr>
    </w:p>
    <w:p w14:paraId="5CC745CC"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r w:rsidRPr="001D0101">
        <w:rPr>
          <w:rFonts w:ascii="Calibri" w:hAnsi="Calibri" w:cs="Calibri"/>
          <w:sz w:val="22"/>
        </w:rPr>
        <w:t xml:space="preserve">Gedaan te........................, op .................. </w:t>
      </w:r>
    </w:p>
    <w:p w14:paraId="63CD9513"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60DCDE4E"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14493F77" w14:textId="77777777" w:rsidR="001901AB" w:rsidRPr="001D0101" w:rsidRDefault="001901AB" w:rsidP="001901AB">
      <w:pPr>
        <w:tabs>
          <w:tab w:val="left" w:pos="567"/>
          <w:tab w:val="left" w:pos="1134"/>
          <w:tab w:val="left" w:pos="1701"/>
          <w:tab w:val="left" w:pos="2268"/>
        </w:tabs>
        <w:spacing w:line="280" w:lineRule="atLeast"/>
        <w:rPr>
          <w:rFonts w:ascii="Calibri" w:hAnsi="Calibri" w:cs="Calibri"/>
          <w:sz w:val="22"/>
        </w:rPr>
      </w:pPr>
      <w:r w:rsidRPr="001D0101">
        <w:rPr>
          <w:rFonts w:ascii="Calibri" w:hAnsi="Calibri" w:cs="Calibri"/>
          <w:sz w:val="22"/>
        </w:rPr>
        <w:t>Naam en handtekening,</w:t>
      </w:r>
    </w:p>
    <w:p w14:paraId="591465A3"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7E8BFAE6"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5B253DD8"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3EC25DB6"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4191EB94"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16076C27"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35CCD069"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0D64277C"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564B83A2"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2A05B18C"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37791D94"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3C7088D0"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443D696E"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030280F3"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1219918B"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79F13BDD"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3692913C"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2FDA7FB1"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6C617B6B"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72C8BB11"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19BD7D7B"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1583865E"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71C67DD7"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66D69C10"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522DEE7F"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4723726D"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35E995D7"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5D263591"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1DE1DB10"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7C9DB10D"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489E416C"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7A40B641"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1F9CDCA4"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7695BA79" w14:textId="77777777" w:rsidR="002932F7" w:rsidRDefault="002932F7" w:rsidP="002932F7">
      <w:pPr>
        <w:tabs>
          <w:tab w:val="left" w:pos="567"/>
          <w:tab w:val="left" w:pos="1134"/>
          <w:tab w:val="left" w:pos="1701"/>
          <w:tab w:val="left" w:pos="2268"/>
        </w:tabs>
        <w:spacing w:line="280" w:lineRule="atLeast"/>
        <w:rPr>
          <w:rFonts w:ascii="Calibri" w:hAnsi="Calibri" w:cs="Calibri"/>
          <w:sz w:val="22"/>
        </w:rPr>
      </w:pPr>
    </w:p>
    <w:p w14:paraId="4F04172B" w14:textId="56B3C8E4" w:rsidR="001901AB" w:rsidRDefault="002932F7" w:rsidP="00673645">
      <w:pPr>
        <w:tabs>
          <w:tab w:val="left" w:pos="567"/>
          <w:tab w:val="left" w:pos="1134"/>
          <w:tab w:val="left" w:pos="1701"/>
          <w:tab w:val="left" w:pos="2268"/>
        </w:tabs>
        <w:spacing w:line="280" w:lineRule="atLeast"/>
        <w:ind w:left="-42"/>
        <w:rPr>
          <w:rFonts w:ascii="Calibri" w:hAnsi="Calibri" w:cs="Calibri"/>
          <w:b/>
          <w:sz w:val="32"/>
        </w:rPr>
      </w:pPr>
      <w:r>
        <w:rPr>
          <w:rFonts w:ascii="Calibri" w:hAnsi="Calibri" w:cs="Calibri"/>
          <w:sz w:val="22"/>
        </w:rPr>
        <w:lastRenderedPageBreak/>
        <w:tab/>
      </w:r>
      <w:r>
        <w:rPr>
          <w:rFonts w:ascii="Calibri" w:hAnsi="Calibri" w:cs="Calibri"/>
          <w:sz w:val="22"/>
        </w:rPr>
        <w:tab/>
      </w:r>
      <w:r>
        <w:rPr>
          <w:rFonts w:ascii="Calibri" w:hAnsi="Calibri" w:cs="Calibri"/>
          <w:sz w:val="22"/>
        </w:rPr>
        <w:tab/>
      </w:r>
      <w:r>
        <w:rPr>
          <w:rFonts w:ascii="Calibri" w:hAnsi="Calibri" w:cs="Calibri"/>
          <w:sz w:val="22"/>
        </w:rPr>
        <w:tab/>
      </w:r>
      <w:r w:rsidR="001901AB">
        <w:rPr>
          <w:rFonts w:ascii="Calibri" w:hAnsi="Calibri" w:cs="Calibri"/>
          <w:b/>
          <w:sz w:val="32"/>
        </w:rPr>
        <w:t xml:space="preserve">BIJLAGE B: </w:t>
      </w:r>
      <w:r w:rsidR="001901AB" w:rsidRPr="00E704DA">
        <w:rPr>
          <w:rFonts w:ascii="Calibri" w:hAnsi="Calibri" w:cs="Calibri"/>
          <w:b/>
          <w:sz w:val="32"/>
        </w:rPr>
        <w:t>CONCESSIEOVEREENKOMST</w:t>
      </w:r>
    </w:p>
    <w:p w14:paraId="6AF9A329" w14:textId="77777777" w:rsidR="001901AB" w:rsidRDefault="001901AB" w:rsidP="001901AB">
      <w:pPr>
        <w:tabs>
          <w:tab w:val="left" w:pos="567"/>
          <w:tab w:val="left" w:pos="1134"/>
          <w:tab w:val="left" w:pos="1701"/>
          <w:tab w:val="left" w:pos="2268"/>
        </w:tabs>
        <w:spacing w:line="280" w:lineRule="atLeast"/>
        <w:rPr>
          <w:rFonts w:ascii="Calibri" w:hAnsi="Calibri" w:cs="Calibri"/>
          <w:sz w:val="32"/>
        </w:rPr>
      </w:pPr>
    </w:p>
    <w:p w14:paraId="05F5543C" w14:textId="324C04AD" w:rsidR="001901AB" w:rsidRDefault="001901AB" w:rsidP="001901AB">
      <w:pPr>
        <w:pStyle w:val="Aanhef"/>
        <w:tabs>
          <w:tab w:val="left" w:pos="567"/>
          <w:tab w:val="left" w:pos="1134"/>
          <w:tab w:val="left" w:pos="1701"/>
          <w:tab w:val="left" w:pos="2268"/>
        </w:tabs>
        <w:spacing w:line="280" w:lineRule="atLeast"/>
        <w:rPr>
          <w:rFonts w:ascii="Calibri" w:hAnsi="Calibri" w:cs="Calibri"/>
          <w:b/>
          <w:sz w:val="22"/>
          <w:szCs w:val="22"/>
        </w:rPr>
      </w:pPr>
      <w:r w:rsidRPr="00266782">
        <w:rPr>
          <w:rFonts w:ascii="Calibri" w:hAnsi="Calibri" w:cs="Calibri"/>
          <w:b/>
          <w:sz w:val="22"/>
          <w:szCs w:val="22"/>
        </w:rPr>
        <w:t>TUSSEN:</w:t>
      </w:r>
    </w:p>
    <w:p w14:paraId="295C3F09" w14:textId="77777777" w:rsidR="0052235C" w:rsidRPr="00673645" w:rsidRDefault="0052235C" w:rsidP="00673645"/>
    <w:p w14:paraId="0ACFF80E" w14:textId="77777777" w:rsidR="0052235C" w:rsidRPr="00E7038A" w:rsidRDefault="0052235C" w:rsidP="00673645">
      <w:pPr>
        <w:spacing w:before="120" w:after="120" w:line="360" w:lineRule="auto"/>
        <w:rPr>
          <w:szCs w:val="21"/>
          <w:lang w:val="en-US"/>
        </w:rPr>
      </w:pPr>
      <w:r w:rsidRPr="0145E9A5">
        <w:rPr>
          <w:rFonts w:eastAsia="Arial" w:cs="Arial"/>
          <w:sz w:val="20"/>
          <w:szCs w:val="20"/>
          <w:lang w:val="en-US"/>
        </w:rPr>
        <w:t xml:space="preserve">Het </w:t>
      </w:r>
      <w:proofErr w:type="spellStart"/>
      <w:r w:rsidRPr="0145E9A5">
        <w:rPr>
          <w:rFonts w:eastAsia="Arial" w:cs="Arial"/>
          <w:sz w:val="20"/>
          <w:szCs w:val="20"/>
          <w:lang w:val="en-US"/>
        </w:rPr>
        <w:t>gemeentebestuur</w:t>
      </w:r>
      <w:proofErr w:type="spellEnd"/>
      <w:r w:rsidRPr="0145E9A5">
        <w:rPr>
          <w:rFonts w:eastAsia="Arial" w:cs="Arial"/>
          <w:sz w:val="20"/>
          <w:szCs w:val="20"/>
          <w:lang w:val="en-US"/>
        </w:rPr>
        <w:t xml:space="preserve"> van Bocholt, </w:t>
      </w:r>
      <w:proofErr w:type="spellStart"/>
      <w:r w:rsidRPr="0145E9A5">
        <w:rPr>
          <w:rFonts w:eastAsia="Arial" w:cs="Arial"/>
          <w:sz w:val="20"/>
          <w:szCs w:val="20"/>
          <w:lang w:val="en-US"/>
        </w:rPr>
        <w:t>vertegenwoordigd</w:t>
      </w:r>
      <w:proofErr w:type="spellEnd"/>
      <w:r w:rsidRPr="0145E9A5">
        <w:rPr>
          <w:rFonts w:eastAsia="Arial" w:cs="Arial"/>
          <w:sz w:val="20"/>
          <w:szCs w:val="20"/>
          <w:lang w:val="en-US"/>
        </w:rPr>
        <w:t xml:space="preserve"> door de </w:t>
      </w:r>
      <w:proofErr w:type="spellStart"/>
      <w:r w:rsidRPr="0145E9A5">
        <w:rPr>
          <w:rFonts w:eastAsia="Arial" w:cs="Arial"/>
          <w:sz w:val="20"/>
          <w:szCs w:val="20"/>
          <w:lang w:val="en-US"/>
        </w:rPr>
        <w:t>heer</w:t>
      </w:r>
      <w:proofErr w:type="spellEnd"/>
      <w:r w:rsidRPr="0145E9A5">
        <w:rPr>
          <w:rFonts w:eastAsia="Arial" w:cs="Arial"/>
          <w:sz w:val="20"/>
          <w:szCs w:val="20"/>
          <w:lang w:val="en-US"/>
        </w:rPr>
        <w:t xml:space="preserve"> Stijn Van Baelen, </w:t>
      </w:r>
      <w:proofErr w:type="spellStart"/>
      <w:r w:rsidRPr="0145E9A5">
        <w:rPr>
          <w:rFonts w:eastAsia="Arial" w:cs="Arial"/>
          <w:sz w:val="20"/>
          <w:szCs w:val="20"/>
          <w:lang w:val="en-US"/>
        </w:rPr>
        <w:t>burgemeester</w:t>
      </w:r>
      <w:proofErr w:type="spellEnd"/>
      <w:r w:rsidRPr="0145E9A5">
        <w:rPr>
          <w:rFonts w:eastAsia="Arial" w:cs="Arial"/>
          <w:sz w:val="20"/>
          <w:szCs w:val="20"/>
          <w:lang w:val="en-US"/>
        </w:rPr>
        <w:t xml:space="preserve">, </w:t>
      </w:r>
      <w:proofErr w:type="spellStart"/>
      <w:r w:rsidRPr="0145E9A5">
        <w:rPr>
          <w:rFonts w:eastAsia="Arial" w:cs="Arial"/>
          <w:sz w:val="20"/>
          <w:szCs w:val="20"/>
          <w:lang w:val="en-US"/>
        </w:rPr>
        <w:t>en</w:t>
      </w:r>
      <w:proofErr w:type="spellEnd"/>
      <w:r w:rsidRPr="0145E9A5">
        <w:rPr>
          <w:rFonts w:eastAsia="Arial" w:cs="Arial"/>
          <w:sz w:val="20"/>
          <w:szCs w:val="20"/>
          <w:lang w:val="en-US"/>
        </w:rPr>
        <w:t xml:space="preserve"> de </w:t>
      </w:r>
      <w:proofErr w:type="spellStart"/>
      <w:r w:rsidRPr="0145E9A5">
        <w:rPr>
          <w:rFonts w:eastAsia="Arial" w:cs="Arial"/>
          <w:sz w:val="20"/>
          <w:szCs w:val="20"/>
          <w:lang w:val="en-US"/>
        </w:rPr>
        <w:t>heer</w:t>
      </w:r>
      <w:proofErr w:type="spellEnd"/>
      <w:r w:rsidRPr="0145E9A5">
        <w:rPr>
          <w:rFonts w:eastAsia="Arial" w:cs="Arial"/>
          <w:sz w:val="20"/>
          <w:szCs w:val="20"/>
          <w:lang w:val="en-US"/>
        </w:rPr>
        <w:t xml:space="preserve"> Eddie Brebels , </w:t>
      </w:r>
      <w:proofErr w:type="spellStart"/>
      <w:r w:rsidRPr="0145E9A5">
        <w:rPr>
          <w:rFonts w:eastAsia="Arial" w:cs="Arial"/>
          <w:sz w:val="20"/>
          <w:szCs w:val="20"/>
          <w:lang w:val="en-US"/>
        </w:rPr>
        <w:t>algemeen</w:t>
      </w:r>
      <w:proofErr w:type="spellEnd"/>
      <w:r w:rsidRPr="0145E9A5">
        <w:rPr>
          <w:rFonts w:eastAsia="Arial" w:cs="Arial"/>
          <w:sz w:val="20"/>
          <w:szCs w:val="20"/>
          <w:lang w:val="en-US"/>
        </w:rPr>
        <w:t xml:space="preserve"> </w:t>
      </w:r>
      <w:proofErr w:type="spellStart"/>
      <w:r w:rsidRPr="0145E9A5">
        <w:rPr>
          <w:rFonts w:eastAsia="Arial" w:cs="Arial"/>
          <w:sz w:val="20"/>
          <w:szCs w:val="20"/>
          <w:lang w:val="en-US"/>
        </w:rPr>
        <w:t>directeur</w:t>
      </w:r>
      <w:proofErr w:type="spellEnd"/>
      <w:r w:rsidRPr="0145E9A5">
        <w:rPr>
          <w:rFonts w:eastAsia="Arial" w:cs="Arial"/>
          <w:sz w:val="20"/>
          <w:szCs w:val="20"/>
          <w:lang w:val="en-US"/>
        </w:rPr>
        <w:t xml:space="preserve">, </w:t>
      </w:r>
    </w:p>
    <w:p w14:paraId="64FD48E3" w14:textId="7DB37388" w:rsidR="0052235C" w:rsidRDefault="0052235C" w:rsidP="0052235C">
      <w:pPr>
        <w:rPr>
          <w:rFonts w:eastAsia="Arial" w:cs="Arial"/>
          <w:sz w:val="20"/>
          <w:szCs w:val="20"/>
          <w:lang w:val="en-US"/>
        </w:rPr>
      </w:pPr>
      <w:r w:rsidRPr="0145E9A5">
        <w:rPr>
          <w:rFonts w:eastAsia="Arial" w:cs="Arial"/>
          <w:sz w:val="20"/>
          <w:szCs w:val="20"/>
          <w:lang w:val="en-US"/>
        </w:rPr>
        <w:t xml:space="preserve">Hierna ‘het </w:t>
      </w:r>
      <w:proofErr w:type="spellStart"/>
      <w:r w:rsidRPr="0145E9A5">
        <w:rPr>
          <w:rFonts w:eastAsia="Arial" w:cs="Arial"/>
          <w:sz w:val="20"/>
          <w:szCs w:val="20"/>
          <w:lang w:val="en-US"/>
        </w:rPr>
        <w:t>Bestuur</w:t>
      </w:r>
      <w:proofErr w:type="spellEnd"/>
      <w:r w:rsidRPr="0145E9A5">
        <w:rPr>
          <w:rFonts w:eastAsia="Arial" w:cs="Arial"/>
          <w:sz w:val="20"/>
          <w:szCs w:val="20"/>
          <w:lang w:val="en-US"/>
        </w:rPr>
        <w:t xml:space="preserve">’ </w:t>
      </w:r>
      <w:proofErr w:type="spellStart"/>
      <w:r w:rsidRPr="0145E9A5">
        <w:rPr>
          <w:rFonts w:eastAsia="Arial" w:cs="Arial"/>
          <w:sz w:val="20"/>
          <w:szCs w:val="20"/>
          <w:lang w:val="en-US"/>
        </w:rPr>
        <w:t>genoemd</w:t>
      </w:r>
      <w:proofErr w:type="spellEnd"/>
      <w:r w:rsidRPr="0145E9A5">
        <w:rPr>
          <w:rFonts w:eastAsia="Arial" w:cs="Arial"/>
          <w:sz w:val="20"/>
          <w:szCs w:val="20"/>
          <w:lang w:val="en-US"/>
        </w:rPr>
        <w:t>;</w:t>
      </w:r>
    </w:p>
    <w:p w14:paraId="68641340" w14:textId="77777777" w:rsidR="0052235C" w:rsidRDefault="0052235C" w:rsidP="0052235C">
      <w:pPr>
        <w:rPr>
          <w:lang w:val="nl-NL"/>
        </w:rPr>
      </w:pPr>
    </w:p>
    <w:p w14:paraId="73579624" w14:textId="77777777" w:rsidR="0052235C" w:rsidRPr="00673645" w:rsidRDefault="0052235C" w:rsidP="00673645"/>
    <w:p w14:paraId="2FAD2A7C" w14:textId="77777777" w:rsidR="001901AB" w:rsidRPr="00266782" w:rsidRDefault="001901AB" w:rsidP="001901AB">
      <w:pPr>
        <w:pStyle w:val="Aanhef"/>
        <w:tabs>
          <w:tab w:val="left" w:pos="567"/>
          <w:tab w:val="left" w:pos="1134"/>
          <w:tab w:val="left" w:pos="1701"/>
          <w:tab w:val="left" w:pos="2268"/>
        </w:tabs>
        <w:spacing w:line="280" w:lineRule="atLeast"/>
        <w:rPr>
          <w:rFonts w:ascii="Calibri" w:hAnsi="Calibri" w:cs="Calibri"/>
          <w:sz w:val="22"/>
          <w:szCs w:val="22"/>
        </w:rPr>
      </w:pPr>
    </w:p>
    <w:p w14:paraId="450B4B43" w14:textId="77777777" w:rsidR="001901AB" w:rsidRPr="00266782" w:rsidRDefault="001901AB" w:rsidP="001901AB">
      <w:pPr>
        <w:pStyle w:val="Aanhef"/>
        <w:tabs>
          <w:tab w:val="left" w:pos="567"/>
          <w:tab w:val="left" w:pos="1134"/>
          <w:tab w:val="left" w:pos="1701"/>
          <w:tab w:val="left" w:pos="2268"/>
        </w:tabs>
        <w:spacing w:line="280" w:lineRule="atLeast"/>
        <w:rPr>
          <w:rFonts w:ascii="Calibri" w:hAnsi="Calibri" w:cs="Calibri"/>
          <w:b/>
          <w:sz w:val="22"/>
          <w:szCs w:val="22"/>
        </w:rPr>
      </w:pPr>
      <w:r w:rsidRPr="00266782">
        <w:rPr>
          <w:rFonts w:ascii="Calibri" w:hAnsi="Calibri" w:cs="Calibri"/>
          <w:b/>
          <w:sz w:val="22"/>
          <w:szCs w:val="22"/>
        </w:rPr>
        <w:t>EN:</w:t>
      </w:r>
    </w:p>
    <w:p w14:paraId="5D532281" w14:textId="77777777" w:rsidR="001901AB" w:rsidRPr="00266782" w:rsidRDefault="001901AB" w:rsidP="001901AB">
      <w:pPr>
        <w:pStyle w:val="Aanhef"/>
        <w:tabs>
          <w:tab w:val="left" w:pos="567"/>
          <w:tab w:val="left" w:pos="1134"/>
          <w:tab w:val="left" w:pos="1701"/>
          <w:tab w:val="left" w:pos="2268"/>
        </w:tabs>
        <w:spacing w:line="280" w:lineRule="atLeast"/>
        <w:rPr>
          <w:rFonts w:ascii="Calibri" w:hAnsi="Calibri" w:cs="Calibri"/>
          <w:sz w:val="22"/>
          <w:szCs w:val="22"/>
        </w:rPr>
      </w:pPr>
    </w:p>
    <w:tbl>
      <w:tblPr>
        <w:tblW w:w="0" w:type="auto"/>
        <w:tblInd w:w="108" w:type="dxa"/>
        <w:tblLook w:val="04A0" w:firstRow="1" w:lastRow="0" w:firstColumn="1" w:lastColumn="0" w:noHBand="0" w:noVBand="1"/>
      </w:tblPr>
      <w:tblGrid>
        <w:gridCol w:w="9531"/>
      </w:tblGrid>
      <w:tr w:rsidR="001901AB" w:rsidRPr="0074217D" w14:paraId="41EC68FA" w14:textId="77777777" w:rsidTr="0145E9A5">
        <w:tc>
          <w:tcPr>
            <w:tcW w:w="9671" w:type="dxa"/>
          </w:tcPr>
          <w:p w14:paraId="595F8E8C" w14:textId="77777777" w:rsidR="001901AB" w:rsidRPr="00672193" w:rsidRDefault="001901AB" w:rsidP="00496413">
            <w:pPr>
              <w:pStyle w:val="ConclusieHoofd"/>
              <w:spacing w:before="120" w:after="120" w:line="280" w:lineRule="atLeast"/>
              <w:ind w:left="0" w:firstLine="0"/>
              <w:rPr>
                <w:rFonts w:ascii="Calibri" w:hAnsi="Calibri" w:cs="Calibri"/>
                <w:sz w:val="22"/>
                <w:szCs w:val="22"/>
                <w:lang w:val="nl-BE"/>
              </w:rPr>
            </w:pPr>
            <w:r w:rsidRPr="00D879E3">
              <w:rPr>
                <w:rFonts w:ascii="Calibri" w:hAnsi="Calibri" w:cs="Calibri"/>
                <w:b/>
                <w:sz w:val="22"/>
                <w:szCs w:val="22"/>
                <w:highlight w:val="yellow"/>
                <w:lang w:val="nl-BE"/>
              </w:rPr>
              <w:t>[GEGEVENS TOEGEWEZEN INSCHRIJVER]</w:t>
            </w:r>
            <w:r w:rsidRPr="00672193">
              <w:rPr>
                <w:rFonts w:ascii="Calibri" w:hAnsi="Calibri" w:cs="Calibri"/>
                <w:sz w:val="22"/>
                <w:szCs w:val="22"/>
                <w:lang w:val="nl-BE"/>
              </w:rPr>
              <w:t xml:space="preserve"> </w:t>
            </w:r>
          </w:p>
        </w:tc>
      </w:tr>
      <w:tr w:rsidR="001901AB" w:rsidRPr="000E2207" w14:paraId="5573F6EE" w14:textId="77777777" w:rsidTr="0145E9A5">
        <w:trPr>
          <w:trHeight w:val="345"/>
        </w:trPr>
        <w:tc>
          <w:tcPr>
            <w:tcW w:w="9671" w:type="dxa"/>
          </w:tcPr>
          <w:p w14:paraId="258409AD" w14:textId="6A294115" w:rsidR="001901AB" w:rsidRPr="00F33723" w:rsidRDefault="001901AB" w:rsidP="00496413">
            <w:pPr>
              <w:pStyle w:val="ConclusieHoofd"/>
              <w:spacing w:line="240" w:lineRule="auto"/>
              <w:ind w:left="0" w:firstLine="0"/>
              <w:rPr>
                <w:rFonts w:ascii="Calibri" w:hAnsi="Calibri" w:cs="Calibri"/>
                <w:sz w:val="22"/>
                <w:szCs w:val="22"/>
              </w:rPr>
            </w:pPr>
            <w:r w:rsidRPr="0145E9A5">
              <w:rPr>
                <w:rFonts w:ascii="Calibri" w:hAnsi="Calibri" w:cs="Calibri"/>
                <w:sz w:val="22"/>
                <w:szCs w:val="22"/>
              </w:rPr>
              <w:t xml:space="preserve">Hierna </w:t>
            </w:r>
            <w:r w:rsidR="775592F6" w:rsidRPr="0145E9A5">
              <w:rPr>
                <w:rFonts w:ascii="Calibri" w:hAnsi="Calibri" w:cs="Calibri"/>
                <w:sz w:val="22"/>
                <w:szCs w:val="22"/>
              </w:rPr>
              <w:t>‘</w:t>
            </w:r>
            <w:r w:rsidRPr="0145E9A5">
              <w:rPr>
                <w:rFonts w:ascii="Calibri" w:hAnsi="Calibri" w:cs="Calibri"/>
                <w:sz w:val="22"/>
                <w:szCs w:val="22"/>
              </w:rPr>
              <w:t>de Concessionaris’ genoemd</w:t>
            </w:r>
            <w:r w:rsidR="5C2B089E" w:rsidRPr="0145E9A5">
              <w:rPr>
                <w:rFonts w:ascii="Calibri" w:hAnsi="Calibri" w:cs="Calibri"/>
                <w:sz w:val="22"/>
                <w:szCs w:val="22"/>
              </w:rPr>
              <w:t>;</w:t>
            </w:r>
          </w:p>
        </w:tc>
      </w:tr>
      <w:tr w:rsidR="001901AB" w:rsidRPr="00266782" w14:paraId="70B21658" w14:textId="77777777" w:rsidTr="0145E9A5">
        <w:tc>
          <w:tcPr>
            <w:tcW w:w="9671" w:type="dxa"/>
          </w:tcPr>
          <w:p w14:paraId="52797842" w14:textId="77777777" w:rsidR="0052235C" w:rsidRDefault="0052235C" w:rsidP="00496413">
            <w:pPr>
              <w:pStyle w:val="ConclusieHoofd"/>
              <w:spacing w:before="120" w:after="120" w:line="280" w:lineRule="atLeast"/>
              <w:ind w:left="0" w:firstLine="0"/>
              <w:jc w:val="left"/>
              <w:rPr>
                <w:rFonts w:ascii="Calibri" w:hAnsi="Calibri" w:cs="Calibri"/>
                <w:sz w:val="22"/>
                <w:szCs w:val="22"/>
              </w:rPr>
            </w:pPr>
          </w:p>
          <w:p w14:paraId="782152CE" w14:textId="62437F5A" w:rsidR="001901AB" w:rsidRDefault="00221E96" w:rsidP="00496413">
            <w:pPr>
              <w:pStyle w:val="ConclusieHoofd"/>
              <w:spacing w:before="120" w:after="120" w:line="280" w:lineRule="atLeast"/>
              <w:ind w:left="0" w:firstLine="0"/>
              <w:jc w:val="left"/>
              <w:rPr>
                <w:rFonts w:ascii="Calibri" w:hAnsi="Calibri" w:cs="Calibri"/>
                <w:sz w:val="22"/>
                <w:szCs w:val="22"/>
              </w:rPr>
            </w:pPr>
            <w:r>
              <w:rPr>
                <w:rFonts w:ascii="Calibri" w:hAnsi="Calibri" w:cs="Calibri"/>
                <w:sz w:val="22"/>
                <w:szCs w:val="22"/>
              </w:rPr>
              <w:t>Samen, ‘de Partijen’ genoemd;</w:t>
            </w:r>
          </w:p>
          <w:p w14:paraId="5CD4F46E" w14:textId="190770A5" w:rsidR="0052235C" w:rsidRPr="00266782" w:rsidRDefault="0052235C" w:rsidP="00496413">
            <w:pPr>
              <w:pStyle w:val="ConclusieHoofd"/>
              <w:spacing w:before="120" w:after="120" w:line="280" w:lineRule="atLeast"/>
              <w:ind w:left="0" w:firstLine="0"/>
              <w:jc w:val="left"/>
              <w:rPr>
                <w:rFonts w:ascii="Calibri" w:hAnsi="Calibri" w:cs="Calibri"/>
                <w:sz w:val="22"/>
                <w:szCs w:val="22"/>
              </w:rPr>
            </w:pPr>
          </w:p>
        </w:tc>
      </w:tr>
    </w:tbl>
    <w:p w14:paraId="7B102DDE" w14:textId="77777777" w:rsidR="001901AB" w:rsidRPr="00266782" w:rsidRDefault="001901AB" w:rsidP="001901AB">
      <w:pPr>
        <w:pStyle w:val="Kop1"/>
        <w:tabs>
          <w:tab w:val="left" w:pos="567"/>
          <w:tab w:val="left" w:pos="1134"/>
          <w:tab w:val="left" w:pos="1701"/>
          <w:tab w:val="left" w:pos="2268"/>
        </w:tabs>
        <w:spacing w:before="0" w:line="280" w:lineRule="atLeast"/>
        <w:rPr>
          <w:rFonts w:ascii="Calibri" w:hAnsi="Calibri" w:cs="Calibri"/>
          <w:sz w:val="22"/>
          <w:szCs w:val="22"/>
        </w:rPr>
      </w:pPr>
      <w:r w:rsidRPr="00266782">
        <w:rPr>
          <w:rFonts w:ascii="Calibri" w:hAnsi="Calibri" w:cs="Calibri"/>
          <w:sz w:val="22"/>
          <w:szCs w:val="22"/>
        </w:rPr>
        <w:t>NA VOORAFGAANDELIJK TE HEBBEN UITEENGEZET:</w:t>
      </w:r>
    </w:p>
    <w:p w14:paraId="36BCA040" w14:textId="5ED977A1" w:rsidR="001901AB" w:rsidRDefault="001901AB" w:rsidP="0145E9A5">
      <w:pPr>
        <w:tabs>
          <w:tab w:val="left" w:pos="567"/>
          <w:tab w:val="left" w:pos="1134"/>
          <w:tab w:val="left" w:pos="1701"/>
          <w:tab w:val="left" w:pos="2268"/>
        </w:tabs>
        <w:spacing w:line="280" w:lineRule="atLeast"/>
        <w:rPr>
          <w:rFonts w:ascii="Calibri" w:hAnsi="Calibri" w:cs="Calibri"/>
          <w:sz w:val="22"/>
        </w:rPr>
      </w:pPr>
      <w:r w:rsidRPr="0145E9A5">
        <w:rPr>
          <w:rFonts w:ascii="Calibri" w:hAnsi="Calibri" w:cs="Calibri"/>
          <w:sz w:val="22"/>
        </w:rPr>
        <w:t xml:space="preserve">Onderhavige overeenkomst regelt zowel het aspect van de domeinconcessie van het in concessie gegeven deel van het openbaar domein waarop </w:t>
      </w:r>
      <w:r w:rsidR="1BB3AF9A" w:rsidRPr="0145E9A5">
        <w:rPr>
          <w:rFonts w:ascii="Calibri" w:hAnsi="Calibri" w:cs="Calibri"/>
          <w:sz w:val="22"/>
        </w:rPr>
        <w:t>het</w:t>
      </w:r>
      <w:r w:rsidR="1664DFC8" w:rsidRPr="0145E9A5">
        <w:rPr>
          <w:rFonts w:ascii="Calibri" w:hAnsi="Calibri" w:cs="Calibri"/>
          <w:sz w:val="22"/>
        </w:rPr>
        <w:t xml:space="preserve"> </w:t>
      </w:r>
      <w:r w:rsidRPr="0145E9A5">
        <w:rPr>
          <w:rFonts w:ascii="Calibri" w:hAnsi="Calibri" w:cs="Calibri"/>
          <w:sz w:val="22"/>
        </w:rPr>
        <w:t>LED-bord word</w:t>
      </w:r>
      <w:r w:rsidR="77BC89A2" w:rsidRPr="0145E9A5">
        <w:rPr>
          <w:rFonts w:ascii="Calibri" w:hAnsi="Calibri" w:cs="Calibri"/>
          <w:sz w:val="22"/>
        </w:rPr>
        <w:t>t</w:t>
      </w:r>
      <w:r w:rsidRPr="0145E9A5">
        <w:rPr>
          <w:rFonts w:ascii="Calibri" w:hAnsi="Calibri" w:cs="Calibri"/>
          <w:sz w:val="22"/>
        </w:rPr>
        <w:t xml:space="preserve"> geplaatst alsook de verhouding tussen het Bestuur en de Concessionaris omtrent de publieke en private uitbating van </w:t>
      </w:r>
      <w:r w:rsidR="3DD1B0B0" w:rsidRPr="0145E9A5">
        <w:rPr>
          <w:rFonts w:ascii="Calibri" w:hAnsi="Calibri" w:cs="Calibri"/>
          <w:sz w:val="22"/>
        </w:rPr>
        <w:t xml:space="preserve">het </w:t>
      </w:r>
      <w:r w:rsidRPr="0145E9A5">
        <w:rPr>
          <w:rFonts w:ascii="Calibri" w:hAnsi="Calibri" w:cs="Calibri"/>
          <w:sz w:val="22"/>
        </w:rPr>
        <w:t>LED-bord.</w:t>
      </w:r>
    </w:p>
    <w:p w14:paraId="0265A36E" w14:textId="77777777" w:rsidR="0052235C" w:rsidRPr="00266782" w:rsidRDefault="0052235C" w:rsidP="0145E9A5">
      <w:pPr>
        <w:tabs>
          <w:tab w:val="left" w:pos="567"/>
          <w:tab w:val="left" w:pos="1134"/>
          <w:tab w:val="left" w:pos="1701"/>
          <w:tab w:val="left" w:pos="2268"/>
        </w:tabs>
        <w:spacing w:line="280" w:lineRule="atLeast"/>
        <w:rPr>
          <w:rFonts w:ascii="Calibri" w:hAnsi="Calibri" w:cs="Calibri"/>
          <w:sz w:val="22"/>
        </w:rPr>
      </w:pPr>
    </w:p>
    <w:p w14:paraId="7D5C81CD" w14:textId="77777777" w:rsidR="001901AB" w:rsidRPr="00266782" w:rsidRDefault="001901AB" w:rsidP="001901AB">
      <w:pPr>
        <w:pStyle w:val="Kop1"/>
        <w:tabs>
          <w:tab w:val="left" w:pos="567"/>
          <w:tab w:val="left" w:pos="1134"/>
          <w:tab w:val="left" w:pos="1701"/>
          <w:tab w:val="left" w:pos="2268"/>
        </w:tabs>
        <w:spacing w:line="280" w:lineRule="atLeast"/>
        <w:rPr>
          <w:rFonts w:ascii="Calibri" w:hAnsi="Calibri" w:cs="Calibri"/>
          <w:sz w:val="22"/>
          <w:szCs w:val="22"/>
        </w:rPr>
      </w:pPr>
      <w:r w:rsidRPr="0145E9A5">
        <w:rPr>
          <w:rFonts w:ascii="Calibri" w:hAnsi="Calibri" w:cs="Calibri"/>
          <w:sz w:val="22"/>
          <w:szCs w:val="22"/>
        </w:rPr>
        <w:t>IS OVEREENGEKOMEN ALS VOLGT:</w:t>
      </w:r>
    </w:p>
    <w:p w14:paraId="6DAD1162" w14:textId="77777777" w:rsidR="001901AB" w:rsidRPr="00266782" w:rsidRDefault="001901AB" w:rsidP="001901AB">
      <w:pPr>
        <w:pStyle w:val="Artikel"/>
        <w:spacing w:line="280" w:lineRule="atLeast"/>
        <w:rPr>
          <w:rFonts w:ascii="Calibri" w:hAnsi="Calibri" w:cs="Calibri"/>
          <w:sz w:val="22"/>
          <w:szCs w:val="22"/>
        </w:rPr>
      </w:pPr>
      <w:r>
        <w:rPr>
          <w:rFonts w:ascii="Calibri" w:hAnsi="Calibri" w:cs="Calibri"/>
          <w:sz w:val="22"/>
          <w:szCs w:val="22"/>
        </w:rPr>
        <w:t>Voorwerp en beschrijving van de goederen</w:t>
      </w:r>
    </w:p>
    <w:p w14:paraId="2380DF6E"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22083822"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1.1</w:t>
      </w:r>
    </w:p>
    <w:p w14:paraId="305E3A88" w14:textId="57CF4AAE" w:rsidR="001901AB" w:rsidRDefault="001901AB" w:rsidP="0145E9A5">
      <w:pPr>
        <w:tabs>
          <w:tab w:val="left" w:pos="567"/>
          <w:tab w:val="left" w:pos="1134"/>
          <w:tab w:val="left" w:pos="1701"/>
          <w:tab w:val="left" w:pos="2268"/>
        </w:tabs>
        <w:spacing w:line="280" w:lineRule="atLeast"/>
        <w:rPr>
          <w:rFonts w:ascii="Calibri" w:hAnsi="Calibri" w:cs="Calibri"/>
          <w:sz w:val="22"/>
        </w:rPr>
      </w:pPr>
      <w:r w:rsidRPr="0145E9A5">
        <w:rPr>
          <w:rFonts w:ascii="Calibri" w:hAnsi="Calibri" w:cs="Calibri"/>
          <w:sz w:val="22"/>
        </w:rPr>
        <w:t>Onderhavige overeenkomst regelt zowel het aspect van de domeinconcessie van het in concessie gegeven deel van het openbaar domein waarop de LED-bord word</w:t>
      </w:r>
      <w:r w:rsidR="498716C5" w:rsidRPr="0145E9A5">
        <w:rPr>
          <w:rFonts w:ascii="Calibri" w:hAnsi="Calibri" w:cs="Calibri"/>
          <w:sz w:val="22"/>
        </w:rPr>
        <w:t>t</w:t>
      </w:r>
      <w:r w:rsidRPr="0145E9A5">
        <w:rPr>
          <w:rFonts w:ascii="Calibri" w:hAnsi="Calibri" w:cs="Calibri"/>
          <w:sz w:val="22"/>
        </w:rPr>
        <w:t xml:space="preserve"> geplaatst alsook de verhouding tussen het Bestuur en de Concessionaris omtrent de publieke en private uitbating van </w:t>
      </w:r>
      <w:r w:rsidR="004E3920">
        <w:rPr>
          <w:rFonts w:ascii="Calibri" w:hAnsi="Calibri" w:cs="Calibri"/>
          <w:sz w:val="22"/>
        </w:rPr>
        <w:t>het</w:t>
      </w:r>
      <w:r w:rsidR="004E3920" w:rsidRPr="0145E9A5">
        <w:rPr>
          <w:rFonts w:ascii="Calibri" w:hAnsi="Calibri" w:cs="Calibri"/>
          <w:sz w:val="22"/>
        </w:rPr>
        <w:t xml:space="preserve"> </w:t>
      </w:r>
      <w:r w:rsidRPr="0145E9A5">
        <w:rPr>
          <w:rFonts w:ascii="Calibri" w:hAnsi="Calibri" w:cs="Calibri"/>
          <w:sz w:val="22"/>
        </w:rPr>
        <w:t>LED-bord.</w:t>
      </w:r>
    </w:p>
    <w:p w14:paraId="29F84681"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p>
    <w:p w14:paraId="34B58733"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1.2</w:t>
      </w:r>
    </w:p>
    <w:p w14:paraId="33107C2E" w14:textId="1FDA0C2C" w:rsidR="001901AB" w:rsidRPr="00101B1A" w:rsidRDefault="001901AB" w:rsidP="0145E9A5">
      <w:pPr>
        <w:tabs>
          <w:tab w:val="left" w:pos="567"/>
          <w:tab w:val="left" w:pos="1134"/>
          <w:tab w:val="left" w:pos="1701"/>
          <w:tab w:val="left" w:pos="2268"/>
        </w:tabs>
        <w:spacing w:line="280" w:lineRule="atLeast"/>
        <w:rPr>
          <w:rFonts w:ascii="Calibri" w:hAnsi="Calibri" w:cs="Calibri"/>
          <w:sz w:val="22"/>
        </w:rPr>
      </w:pPr>
      <w:r w:rsidRPr="0145E9A5">
        <w:rPr>
          <w:rFonts w:ascii="Calibri" w:hAnsi="Calibri" w:cs="Calibri"/>
          <w:sz w:val="22"/>
        </w:rPr>
        <w:t>De volgende voorwaarden hebben betrekking op</w:t>
      </w:r>
      <w:r w:rsidR="003D3211" w:rsidRPr="0145E9A5">
        <w:rPr>
          <w:rFonts w:ascii="Calibri" w:hAnsi="Calibri" w:cs="Calibri"/>
          <w:sz w:val="22"/>
        </w:rPr>
        <w:t xml:space="preserve"> </w:t>
      </w:r>
      <w:r w:rsidR="00F727F3">
        <w:rPr>
          <w:rFonts w:ascii="Calibri" w:hAnsi="Calibri" w:cs="Calibri"/>
          <w:sz w:val="22"/>
        </w:rPr>
        <w:t>een stuk</w:t>
      </w:r>
      <w:r w:rsidR="00F727F3" w:rsidRPr="0145E9A5">
        <w:rPr>
          <w:rFonts w:ascii="Calibri" w:hAnsi="Calibri" w:cs="Calibri"/>
          <w:sz w:val="22"/>
        </w:rPr>
        <w:t xml:space="preserve"> </w:t>
      </w:r>
      <w:r w:rsidR="003D3211" w:rsidRPr="0145E9A5">
        <w:rPr>
          <w:rFonts w:ascii="Calibri" w:hAnsi="Calibri" w:cs="Calibri"/>
          <w:sz w:val="22"/>
        </w:rPr>
        <w:t>grond</w:t>
      </w:r>
      <w:r w:rsidR="040625E9" w:rsidRPr="0145E9A5">
        <w:rPr>
          <w:rFonts w:ascii="Calibri" w:hAnsi="Calibri" w:cs="Calibri"/>
          <w:sz w:val="22"/>
        </w:rPr>
        <w:t xml:space="preserve"> op openbaar domein</w:t>
      </w:r>
      <w:r w:rsidR="003D3211" w:rsidRPr="0145E9A5">
        <w:rPr>
          <w:rFonts w:ascii="Calibri" w:hAnsi="Calibri" w:cs="Calibri"/>
          <w:sz w:val="22"/>
        </w:rPr>
        <w:t xml:space="preserve">, </w:t>
      </w:r>
      <w:r w:rsidR="00F727F3">
        <w:rPr>
          <w:rFonts w:ascii="Calibri" w:hAnsi="Calibri" w:cs="Calibri"/>
          <w:sz w:val="22"/>
        </w:rPr>
        <w:t xml:space="preserve">met een totale oppenvlakte van </w:t>
      </w:r>
      <w:r w:rsidR="00DE31A3">
        <w:rPr>
          <w:rFonts w:ascii="Calibri" w:hAnsi="Calibri" w:cs="Calibri"/>
          <w:sz w:val="22"/>
        </w:rPr>
        <w:t>6</w:t>
      </w:r>
      <w:r w:rsidR="00F727F3">
        <w:rPr>
          <w:rFonts w:ascii="Calibri" w:hAnsi="Calibri" w:cs="Calibri"/>
          <w:sz w:val="22"/>
        </w:rPr>
        <w:t xml:space="preserve"> m²</w:t>
      </w:r>
      <w:r w:rsidR="003D3211" w:rsidRPr="0145E9A5">
        <w:rPr>
          <w:rFonts w:ascii="Calibri" w:hAnsi="Calibri" w:cs="Calibri"/>
          <w:sz w:val="22"/>
        </w:rPr>
        <w:t xml:space="preserve">, gelegen in Bocholt-centrum aan </w:t>
      </w:r>
      <w:r w:rsidR="2BC4ADD3" w:rsidRPr="0145E9A5">
        <w:rPr>
          <w:rFonts w:ascii="Calibri" w:hAnsi="Calibri" w:cs="Calibri"/>
          <w:sz w:val="22"/>
        </w:rPr>
        <w:t>de rotonde</w:t>
      </w:r>
      <w:r w:rsidR="630BA9A6" w:rsidRPr="0145E9A5">
        <w:rPr>
          <w:rFonts w:ascii="Calibri" w:hAnsi="Calibri" w:cs="Calibri"/>
          <w:sz w:val="22"/>
        </w:rPr>
        <w:t xml:space="preserve"> langs de Kaulillerweg</w:t>
      </w:r>
      <w:r w:rsidR="003D3211" w:rsidRPr="0145E9A5">
        <w:rPr>
          <w:rFonts w:ascii="Calibri" w:hAnsi="Calibri" w:cs="Calibri"/>
          <w:sz w:val="22"/>
        </w:rPr>
        <w:t xml:space="preserve">, kadastraal gekend als </w:t>
      </w:r>
      <w:r w:rsidR="40030E97" w:rsidRPr="0145E9A5">
        <w:rPr>
          <w:rFonts w:ascii="Calibri" w:hAnsi="Calibri" w:cs="Calibri"/>
          <w:sz w:val="22"/>
        </w:rPr>
        <w:t xml:space="preserve">deel van </w:t>
      </w:r>
      <w:r w:rsidR="003D3211" w:rsidRPr="0145E9A5">
        <w:rPr>
          <w:rFonts w:ascii="Calibri" w:hAnsi="Calibri" w:cs="Calibri"/>
          <w:sz w:val="22"/>
        </w:rPr>
        <w:t xml:space="preserve">afdeling 1, sectie C, </w:t>
      </w:r>
      <w:r w:rsidR="34423247" w:rsidRPr="0145E9A5">
        <w:rPr>
          <w:rFonts w:ascii="Calibri" w:hAnsi="Calibri" w:cs="Calibri"/>
          <w:sz w:val="22"/>
        </w:rPr>
        <w:t xml:space="preserve">nr </w:t>
      </w:r>
      <w:r w:rsidR="003D3211" w:rsidRPr="0145E9A5">
        <w:rPr>
          <w:rFonts w:ascii="Calibri" w:hAnsi="Calibri" w:cs="Calibri"/>
          <w:sz w:val="22"/>
        </w:rPr>
        <w:t>549C4.</w:t>
      </w:r>
      <w:r w:rsidRPr="0145E9A5">
        <w:rPr>
          <w:rFonts w:ascii="Calibri" w:hAnsi="Calibri" w:cs="Calibri"/>
          <w:sz w:val="22"/>
        </w:rPr>
        <w:t xml:space="preserve"> </w:t>
      </w:r>
    </w:p>
    <w:p w14:paraId="1A78C396" w14:textId="77777777" w:rsidR="001901AB" w:rsidRDefault="001901AB" w:rsidP="001901AB">
      <w:pPr>
        <w:tabs>
          <w:tab w:val="left" w:pos="567"/>
          <w:tab w:val="left" w:pos="1134"/>
          <w:tab w:val="left" w:pos="1701"/>
          <w:tab w:val="left" w:pos="2268"/>
        </w:tabs>
        <w:spacing w:line="280" w:lineRule="atLeast"/>
        <w:rPr>
          <w:rFonts w:ascii="Calibri" w:hAnsi="Calibri" w:cs="Calibri"/>
          <w:sz w:val="22"/>
          <w:lang w:val="nl-BE"/>
        </w:rPr>
      </w:pPr>
    </w:p>
    <w:p w14:paraId="25F400EC" w14:textId="77777777" w:rsidR="001901AB" w:rsidRPr="005063DC" w:rsidRDefault="001901AB" w:rsidP="001901AB">
      <w:pPr>
        <w:tabs>
          <w:tab w:val="left" w:pos="567"/>
          <w:tab w:val="left" w:pos="1134"/>
          <w:tab w:val="left" w:pos="1701"/>
          <w:tab w:val="left" w:pos="2268"/>
        </w:tabs>
        <w:spacing w:line="280" w:lineRule="atLeast"/>
        <w:rPr>
          <w:rFonts w:ascii="Calibri" w:hAnsi="Calibri" w:cs="Calibri"/>
          <w:sz w:val="22"/>
          <w:lang w:val="nl-BE"/>
        </w:rPr>
      </w:pPr>
      <w:r w:rsidRPr="005063DC">
        <w:rPr>
          <w:rFonts w:ascii="Calibri" w:hAnsi="Calibri" w:cs="Calibri"/>
          <w:sz w:val="22"/>
          <w:lang w:val="nl-BE"/>
        </w:rPr>
        <w:t>1.3</w:t>
      </w:r>
    </w:p>
    <w:p w14:paraId="1CD436C0" w14:textId="5072E3A1" w:rsidR="001901AB" w:rsidRPr="005063DC" w:rsidRDefault="001901AB" w:rsidP="0145E9A5">
      <w:pPr>
        <w:rPr>
          <w:rFonts w:ascii="Calibri" w:hAnsi="Calibri" w:cs="Calibri"/>
          <w:sz w:val="22"/>
          <w:lang w:val="nl-BE" w:eastAsia="en-US"/>
        </w:rPr>
      </w:pPr>
      <w:r w:rsidRPr="0145E9A5">
        <w:rPr>
          <w:rFonts w:ascii="Calibri" w:hAnsi="Calibri" w:cs="Calibri"/>
          <w:sz w:val="22"/>
        </w:rPr>
        <w:t>De onder artikel 1.2. vermelde inplantingsplaats k</w:t>
      </w:r>
      <w:r w:rsidR="7DC16953" w:rsidRPr="0145E9A5">
        <w:rPr>
          <w:rFonts w:ascii="Calibri" w:hAnsi="Calibri" w:cs="Calibri"/>
          <w:sz w:val="22"/>
        </w:rPr>
        <w:t>an</w:t>
      </w:r>
      <w:r w:rsidR="00F727F3">
        <w:rPr>
          <w:rFonts w:ascii="Calibri" w:hAnsi="Calibri" w:cs="Calibri"/>
          <w:sz w:val="22"/>
        </w:rPr>
        <w:t xml:space="preserve"> </w:t>
      </w:r>
      <w:r w:rsidRPr="0145E9A5">
        <w:rPr>
          <w:rFonts w:ascii="Calibri" w:hAnsi="Calibri" w:cs="Calibri"/>
          <w:sz w:val="22"/>
        </w:rPr>
        <w:t>- voor zover de noodzaak aangetoond wordt - gewijzigd worden zulks na voorafgaandelijk schriftelijke toelating van het Bestuur..</w:t>
      </w:r>
    </w:p>
    <w:p w14:paraId="14453580" w14:textId="77777777" w:rsidR="001901AB" w:rsidRDefault="001901AB" w:rsidP="001901AB">
      <w:pPr>
        <w:pStyle w:val="Artikel"/>
        <w:spacing w:line="280" w:lineRule="atLeast"/>
        <w:rPr>
          <w:rFonts w:ascii="Calibri" w:hAnsi="Calibri" w:cs="Calibri"/>
          <w:sz w:val="22"/>
          <w:szCs w:val="22"/>
        </w:rPr>
      </w:pPr>
      <w:r>
        <w:rPr>
          <w:rFonts w:ascii="Calibri" w:hAnsi="Calibri" w:cs="Calibri"/>
          <w:sz w:val="22"/>
          <w:szCs w:val="22"/>
        </w:rPr>
        <w:lastRenderedPageBreak/>
        <w:t>Staat van het goed</w:t>
      </w:r>
    </w:p>
    <w:p w14:paraId="3E22297F"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De C</w:t>
      </w:r>
      <w:r w:rsidRPr="007445C8">
        <w:rPr>
          <w:rFonts w:ascii="Calibri" w:hAnsi="Calibri" w:cs="Calibri"/>
          <w:sz w:val="22"/>
        </w:rPr>
        <w:t>oncessionar</w:t>
      </w:r>
      <w:r>
        <w:rPr>
          <w:rFonts w:ascii="Calibri" w:hAnsi="Calibri" w:cs="Calibri"/>
          <w:sz w:val="22"/>
        </w:rPr>
        <w:t>is moet de grond die in concessie gegeven wordt</w:t>
      </w:r>
      <w:r w:rsidRPr="007445C8">
        <w:rPr>
          <w:rFonts w:ascii="Calibri" w:hAnsi="Calibri" w:cs="Calibri"/>
          <w:sz w:val="22"/>
        </w:rPr>
        <w:t xml:space="preserve">, bezichtigen, akkoord gaan met de staat waarin ze zich bevinden en ze als zodanig aanvaarden. Bij het verkrijgen van de concessie moet hij er zich toe verbinden de goederen bij het einde van de overeenkomst in dezelfde staat of beter achter te laten met uitzondering van de normale slijtage waarvoor de concessionaris niet aansprakelijk is. </w:t>
      </w:r>
    </w:p>
    <w:p w14:paraId="3F9EB73E" w14:textId="77777777" w:rsidR="001901AB" w:rsidRPr="007445C8" w:rsidRDefault="001901AB" w:rsidP="001901AB">
      <w:pPr>
        <w:tabs>
          <w:tab w:val="left" w:pos="567"/>
          <w:tab w:val="left" w:pos="1134"/>
          <w:tab w:val="left" w:pos="1701"/>
          <w:tab w:val="left" w:pos="2268"/>
        </w:tabs>
        <w:spacing w:line="280" w:lineRule="atLeast"/>
        <w:rPr>
          <w:rFonts w:ascii="Calibri" w:hAnsi="Calibri" w:cs="Calibri"/>
          <w:sz w:val="22"/>
        </w:rPr>
      </w:pPr>
    </w:p>
    <w:p w14:paraId="46E891A7" w14:textId="77777777" w:rsidR="001901AB" w:rsidRPr="007445C8" w:rsidRDefault="001901AB" w:rsidP="0145E9A5">
      <w:pPr>
        <w:tabs>
          <w:tab w:val="left" w:pos="567"/>
          <w:tab w:val="left" w:pos="1134"/>
          <w:tab w:val="left" w:pos="1701"/>
          <w:tab w:val="left" w:pos="2268"/>
        </w:tabs>
        <w:rPr>
          <w:rFonts w:ascii="Calibri" w:hAnsi="Calibri" w:cs="Calibri"/>
          <w:sz w:val="22"/>
        </w:rPr>
      </w:pPr>
      <w:r w:rsidRPr="0145E9A5">
        <w:rPr>
          <w:rFonts w:ascii="Calibri" w:hAnsi="Calibri" w:cs="Calibri"/>
          <w:sz w:val="22"/>
        </w:rPr>
        <w:t xml:space="preserve">Bij de inwerkingtreding en bij het einde van de concessieovereenkomst wordt in aanwezigheid van beide partijen en op tegensprekelijke wijze een staat van bevinding en een inventaris opgemaakt. Beide documenten zullen een integrerend bestanddeel uitmaken van de concessieovereenkomst (zie </w:t>
      </w:r>
      <w:r>
        <w:rPr>
          <w:rFonts w:ascii="Calibri" w:hAnsi="Calibri" w:cs="Calibri"/>
        </w:rPr>
        <w:t xml:space="preserve">bijlage </w:t>
      </w:r>
      <w:r w:rsidRPr="00E77FC4">
        <w:rPr>
          <w:rStyle w:val="Eindnootmarkering"/>
          <w:rFonts w:ascii="Calibri" w:hAnsi="Calibri" w:cs="Calibri"/>
          <w:vertAlign w:val="baseline"/>
        </w:rPr>
        <w:endnoteReference w:id="2"/>
      </w:r>
      <w:r w:rsidRPr="00F316C1">
        <w:rPr>
          <w:rFonts w:ascii="Calibri" w:hAnsi="Calibri" w:cs="Calibri"/>
        </w:rPr>
        <w:t xml:space="preserve"> van onderhavige overeenkomst</w:t>
      </w:r>
      <w:r>
        <w:rPr>
          <w:rFonts w:ascii="Calibri" w:hAnsi="Calibri" w:cs="Calibri"/>
        </w:rPr>
        <w:t>).</w:t>
      </w:r>
    </w:p>
    <w:p w14:paraId="63287C1F" w14:textId="77777777" w:rsidR="001901AB" w:rsidRDefault="001901AB" w:rsidP="001901AB">
      <w:pPr>
        <w:pStyle w:val="Artikel"/>
        <w:spacing w:line="280" w:lineRule="atLeast"/>
        <w:rPr>
          <w:rFonts w:ascii="Calibri" w:hAnsi="Calibri" w:cs="Calibri"/>
          <w:sz w:val="22"/>
          <w:szCs w:val="22"/>
        </w:rPr>
      </w:pPr>
      <w:r>
        <w:rPr>
          <w:rFonts w:ascii="Calibri" w:hAnsi="Calibri" w:cs="Calibri"/>
          <w:sz w:val="22"/>
          <w:szCs w:val="22"/>
        </w:rPr>
        <w:t>Bestemming</w:t>
      </w:r>
    </w:p>
    <w:p w14:paraId="232EA3E7" w14:textId="77777777" w:rsidR="001901AB" w:rsidRDefault="001901AB" w:rsidP="001901AB">
      <w:p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3.1</w:t>
      </w:r>
    </w:p>
    <w:p w14:paraId="4F52AB4F" w14:textId="77777777" w:rsidR="001901AB" w:rsidRPr="003C5B9F" w:rsidRDefault="001901AB" w:rsidP="001901AB">
      <w:pPr>
        <w:tabs>
          <w:tab w:val="left" w:pos="567"/>
          <w:tab w:val="left" w:pos="1134"/>
          <w:tab w:val="left" w:pos="1701"/>
          <w:tab w:val="left" w:pos="2268"/>
        </w:tabs>
        <w:spacing w:line="280" w:lineRule="atLeast"/>
        <w:rPr>
          <w:rFonts w:ascii="Calibri" w:hAnsi="Calibri" w:cs="Calibri"/>
          <w:sz w:val="22"/>
        </w:rPr>
      </w:pPr>
      <w:r w:rsidRPr="003C5B9F">
        <w:rPr>
          <w:rFonts w:ascii="Calibri" w:hAnsi="Calibri" w:cs="Calibri"/>
          <w:sz w:val="22"/>
        </w:rPr>
        <w:t>De concessie wordt uitsluitend toegestaan voor de volgende bestemmingen:</w:t>
      </w:r>
    </w:p>
    <w:p w14:paraId="3182E019" w14:textId="77777777" w:rsidR="001901AB" w:rsidRPr="003C5B9F" w:rsidRDefault="001901AB" w:rsidP="001901AB">
      <w:pPr>
        <w:tabs>
          <w:tab w:val="left" w:pos="567"/>
          <w:tab w:val="left" w:pos="1134"/>
          <w:tab w:val="left" w:pos="1701"/>
          <w:tab w:val="left" w:pos="2268"/>
        </w:tabs>
        <w:spacing w:line="280" w:lineRule="atLeast"/>
        <w:rPr>
          <w:rFonts w:ascii="Calibri" w:hAnsi="Calibri" w:cs="Calibri"/>
          <w:sz w:val="22"/>
        </w:rPr>
      </w:pPr>
    </w:p>
    <w:p w14:paraId="04DBF63A" w14:textId="219C7CD8" w:rsidR="001901AB" w:rsidRPr="003C5B9F" w:rsidRDefault="001901AB" w:rsidP="001901AB">
      <w:pPr>
        <w:numPr>
          <w:ilvl w:val="0"/>
          <w:numId w:val="2"/>
        </w:numPr>
        <w:spacing w:line="280" w:lineRule="atLeast"/>
        <w:rPr>
          <w:rFonts w:ascii="Calibri" w:hAnsi="Calibri" w:cs="Calibri"/>
          <w:sz w:val="22"/>
        </w:rPr>
      </w:pPr>
      <w:r w:rsidRPr="003C5B9F">
        <w:rPr>
          <w:rFonts w:ascii="Calibri" w:hAnsi="Calibri" w:cs="Calibri"/>
          <w:sz w:val="22"/>
        </w:rPr>
        <w:t xml:space="preserve">het plaatsen, onderhouden en exploiteren van </w:t>
      </w:r>
      <w:r w:rsidR="00CD48BC">
        <w:rPr>
          <w:rFonts w:ascii="Calibri" w:hAnsi="Calibri" w:cs="Calibri"/>
          <w:sz w:val="22"/>
        </w:rPr>
        <w:t xml:space="preserve">een </w:t>
      </w:r>
      <w:r w:rsidRPr="003C5B9F">
        <w:rPr>
          <w:rFonts w:ascii="Calibri" w:hAnsi="Calibri" w:cs="Calibri"/>
          <w:sz w:val="22"/>
        </w:rPr>
        <w:t>videobord</w:t>
      </w:r>
      <w:r w:rsidR="00023905">
        <w:rPr>
          <w:rFonts w:ascii="Calibri" w:hAnsi="Calibri" w:cs="Calibri"/>
          <w:sz w:val="22"/>
        </w:rPr>
        <w:t xml:space="preserve"> </w:t>
      </w:r>
      <w:r w:rsidRPr="003C5B9F">
        <w:rPr>
          <w:rFonts w:ascii="Calibri" w:hAnsi="Calibri" w:cs="Calibri"/>
          <w:sz w:val="22"/>
        </w:rPr>
        <w:t xml:space="preserve">voor het aanbrengen van publieke en commerciële boodschappen door de concessionaris op de in artikel 1 omschreven delen van het grondgebied van het Bestuur, volgens de plannen en de technische beschrijving in bijlage </w:t>
      </w:r>
      <w:r w:rsidRPr="003C5B9F">
        <w:rPr>
          <w:rStyle w:val="Eindnootmarkering"/>
          <w:rFonts w:ascii="Calibri" w:hAnsi="Calibri" w:cs="Calibri"/>
          <w:sz w:val="22"/>
          <w:vertAlign w:val="baseline"/>
        </w:rPr>
        <w:endnoteReference w:id="3"/>
      </w:r>
      <w:r w:rsidRPr="003C5B9F">
        <w:rPr>
          <w:rFonts w:ascii="Calibri" w:hAnsi="Calibri" w:cs="Calibri"/>
          <w:sz w:val="22"/>
        </w:rPr>
        <w:t xml:space="preserve"> van onderhavige overeenkomst.</w:t>
      </w:r>
    </w:p>
    <w:p w14:paraId="0581CC11" w14:textId="77777777" w:rsidR="001901AB" w:rsidRPr="003C5B9F" w:rsidRDefault="001901AB" w:rsidP="001901AB">
      <w:pPr>
        <w:spacing w:line="280" w:lineRule="atLeast"/>
        <w:rPr>
          <w:rFonts w:ascii="Calibri" w:hAnsi="Calibri" w:cs="Calibri"/>
          <w:sz w:val="22"/>
        </w:rPr>
      </w:pPr>
    </w:p>
    <w:p w14:paraId="5F7E561B" w14:textId="77777777" w:rsidR="001901AB" w:rsidRPr="003C5B9F" w:rsidRDefault="001901AB" w:rsidP="001901AB">
      <w:pPr>
        <w:spacing w:line="280" w:lineRule="atLeast"/>
        <w:rPr>
          <w:rFonts w:ascii="Calibri" w:hAnsi="Calibri" w:cs="Calibri"/>
          <w:sz w:val="22"/>
        </w:rPr>
      </w:pPr>
      <w:r w:rsidRPr="003C5B9F">
        <w:rPr>
          <w:rFonts w:ascii="Calibri" w:hAnsi="Calibri" w:cs="Calibri"/>
          <w:sz w:val="22"/>
        </w:rPr>
        <w:t>3.2</w:t>
      </w:r>
    </w:p>
    <w:p w14:paraId="733F11BB" w14:textId="1044789A" w:rsidR="001901AB" w:rsidRDefault="001901AB" w:rsidP="001901AB">
      <w:pPr>
        <w:spacing w:line="280" w:lineRule="atLeast"/>
        <w:rPr>
          <w:rFonts w:ascii="Calibri" w:hAnsi="Calibri" w:cs="Calibri"/>
          <w:sz w:val="22"/>
        </w:rPr>
      </w:pPr>
      <w:r w:rsidRPr="0145E9A5">
        <w:rPr>
          <w:rFonts w:ascii="Calibri" w:hAnsi="Calibri" w:cs="Calibri"/>
          <w:sz w:val="22"/>
        </w:rPr>
        <w:t>De Concessionaris verbindt er zich toe de aldus bepaalde bestemming van de goederen te eerbiedigen. Zonder voorafgaande schriftelijke toestemming van het Bestuur mag geen wijziging van de bestemming van de in concessie gegeven goederen gebeuren.</w:t>
      </w:r>
    </w:p>
    <w:p w14:paraId="250BE36A" w14:textId="2622AF82" w:rsidR="001901AB" w:rsidRPr="003C5B9F" w:rsidRDefault="001901AB" w:rsidP="001901AB">
      <w:pPr>
        <w:pStyle w:val="Artikel"/>
        <w:spacing w:line="280" w:lineRule="atLeast"/>
        <w:rPr>
          <w:rFonts w:ascii="Calibri" w:hAnsi="Calibri" w:cs="Calibri"/>
          <w:sz w:val="22"/>
          <w:szCs w:val="22"/>
        </w:rPr>
      </w:pPr>
      <w:r w:rsidRPr="003C5B9F">
        <w:rPr>
          <w:rFonts w:ascii="Calibri" w:hAnsi="Calibri" w:cs="Calibri"/>
          <w:sz w:val="22"/>
          <w:szCs w:val="22"/>
        </w:rPr>
        <w:t xml:space="preserve">Duur </w:t>
      </w:r>
      <w:r w:rsidR="00221E96">
        <w:rPr>
          <w:rFonts w:ascii="Calibri" w:hAnsi="Calibri" w:cs="Calibri"/>
          <w:sz w:val="22"/>
          <w:szCs w:val="22"/>
        </w:rPr>
        <w:t xml:space="preserve"> en beëindiging </w:t>
      </w:r>
      <w:r w:rsidRPr="003C5B9F">
        <w:rPr>
          <w:rFonts w:ascii="Calibri" w:hAnsi="Calibri" w:cs="Calibri"/>
          <w:sz w:val="22"/>
          <w:szCs w:val="22"/>
        </w:rPr>
        <w:t>van de overeenkomst</w:t>
      </w:r>
    </w:p>
    <w:p w14:paraId="7E05C46A" w14:textId="1407A92B" w:rsidR="008B2AC2" w:rsidRDefault="001901AB" w:rsidP="0145E9A5">
      <w:pPr>
        <w:rPr>
          <w:rFonts w:ascii="Calibri" w:hAnsi="Calibri" w:cs="Calibri"/>
          <w:sz w:val="22"/>
        </w:rPr>
      </w:pPr>
      <w:r w:rsidRPr="00673645">
        <w:rPr>
          <w:rFonts w:ascii="Calibri" w:hAnsi="Calibri" w:cs="Calibri"/>
          <w:sz w:val="22"/>
        </w:rPr>
        <w:t>De concessie wordt toegestaan voor een termijn van 15 jaar. Zij neemt een aanvang op</w:t>
      </w:r>
      <w:r w:rsidR="00DE0CC3" w:rsidRPr="00673645">
        <w:rPr>
          <w:rFonts w:ascii="Calibri" w:hAnsi="Calibri" w:cs="Calibri"/>
          <w:sz w:val="22"/>
        </w:rPr>
        <w:t xml:space="preserve"> </w:t>
      </w:r>
      <w:r w:rsidR="00BC19A0" w:rsidRPr="00673645">
        <w:rPr>
          <w:rFonts w:ascii="Calibri" w:hAnsi="Calibri" w:cs="Calibri"/>
          <w:sz w:val="22"/>
        </w:rPr>
        <w:t>1 november 2021</w:t>
      </w:r>
      <w:r w:rsidRPr="00673645">
        <w:rPr>
          <w:rFonts w:ascii="Calibri" w:hAnsi="Calibri" w:cs="Calibri"/>
          <w:sz w:val="22"/>
        </w:rPr>
        <w:t xml:space="preserve"> en eindigt op </w:t>
      </w:r>
      <w:r w:rsidR="00BC19A0" w:rsidRPr="00673645">
        <w:rPr>
          <w:rFonts w:ascii="Calibri" w:hAnsi="Calibri" w:cs="Calibri"/>
          <w:sz w:val="22"/>
        </w:rPr>
        <w:t>31 oktober 2036</w:t>
      </w:r>
      <w:r w:rsidRPr="00673645">
        <w:rPr>
          <w:rFonts w:ascii="Calibri" w:hAnsi="Calibri" w:cs="Calibri"/>
          <w:sz w:val="22"/>
        </w:rPr>
        <w:t xml:space="preserve">. De concessie is </w:t>
      </w:r>
      <w:r w:rsidR="3F3EB408" w:rsidRPr="00673645">
        <w:rPr>
          <w:rFonts w:ascii="Calibri" w:hAnsi="Calibri" w:cs="Calibri"/>
          <w:sz w:val="22"/>
        </w:rPr>
        <w:t xml:space="preserve">niet </w:t>
      </w:r>
      <w:r w:rsidRPr="00673645">
        <w:rPr>
          <w:rFonts w:ascii="Calibri" w:hAnsi="Calibri" w:cs="Calibri"/>
          <w:sz w:val="22"/>
        </w:rPr>
        <w:t>verlengbaar</w:t>
      </w:r>
      <w:r w:rsidRPr="00023905">
        <w:rPr>
          <w:rFonts w:ascii="Calibri" w:hAnsi="Calibri" w:cs="Calibri"/>
          <w:sz w:val="22"/>
        </w:rPr>
        <w:t>.</w:t>
      </w:r>
    </w:p>
    <w:p w14:paraId="1BED1ABD" w14:textId="1A2C4257" w:rsidR="00126CFE" w:rsidRPr="003C5B9F" w:rsidRDefault="001901AB" w:rsidP="0145E9A5">
      <w:pPr>
        <w:rPr>
          <w:szCs w:val="21"/>
        </w:rPr>
      </w:pPr>
      <w:r w:rsidRPr="0145E9A5">
        <w:rPr>
          <w:rFonts w:ascii="Calibri" w:hAnsi="Calibri" w:cs="Calibri"/>
          <w:sz w:val="22"/>
        </w:rPr>
        <w:t xml:space="preserve">De concessionaris kan de concessie te allen tijde opzeggen mits het in acht nemen van een opzegperiode van drie maanden. </w:t>
      </w:r>
      <w:r w:rsidR="369EE9CB" w:rsidRPr="0145E9A5">
        <w:rPr>
          <w:rFonts w:ascii="Calibri" w:hAnsi="Calibri" w:cs="Calibri"/>
          <w:sz w:val="22"/>
        </w:rPr>
        <w:t xml:space="preserve"> Het Bestuur kan de concessie </w:t>
      </w:r>
      <w:r w:rsidR="00221E96">
        <w:rPr>
          <w:rFonts w:ascii="Calibri" w:hAnsi="Calibri" w:cs="Calibri"/>
          <w:sz w:val="22"/>
        </w:rPr>
        <w:t xml:space="preserve">te allen tijde </w:t>
      </w:r>
      <w:r w:rsidR="369EE9CB" w:rsidRPr="0145E9A5">
        <w:rPr>
          <w:rFonts w:ascii="Calibri" w:hAnsi="Calibri" w:cs="Calibri"/>
          <w:sz w:val="22"/>
        </w:rPr>
        <w:t xml:space="preserve">opzeggen mits het in acht nemen van een opzegperiode van </w:t>
      </w:r>
      <w:r w:rsidR="6F6FA3D4" w:rsidRPr="0145E9A5">
        <w:rPr>
          <w:rFonts w:ascii="Calibri" w:hAnsi="Calibri" w:cs="Calibri"/>
          <w:sz w:val="22"/>
        </w:rPr>
        <w:t>zes</w:t>
      </w:r>
      <w:r w:rsidR="0156AC9C" w:rsidRPr="0145E9A5">
        <w:rPr>
          <w:rFonts w:ascii="Calibri" w:hAnsi="Calibri" w:cs="Calibri"/>
          <w:sz w:val="22"/>
        </w:rPr>
        <w:t xml:space="preserve"> </w:t>
      </w:r>
      <w:r w:rsidR="369EE9CB" w:rsidRPr="0145E9A5">
        <w:rPr>
          <w:rFonts w:ascii="Calibri" w:hAnsi="Calibri" w:cs="Calibri"/>
          <w:sz w:val="22"/>
        </w:rPr>
        <w:t>maanden</w:t>
      </w:r>
      <w:r w:rsidR="6A3630EC" w:rsidRPr="0145E9A5">
        <w:rPr>
          <w:rFonts w:ascii="Calibri" w:hAnsi="Calibri" w:cs="Calibri"/>
          <w:sz w:val="22"/>
        </w:rPr>
        <w:t>.</w:t>
      </w:r>
    </w:p>
    <w:p w14:paraId="453DCDC4" w14:textId="5F9FA69E" w:rsidR="00126CFE" w:rsidRPr="003C5B9F" w:rsidRDefault="001901AB" w:rsidP="0145E9A5">
      <w:pPr>
        <w:rPr>
          <w:rFonts w:ascii="Calibri" w:hAnsi="Calibri" w:cs="Calibri"/>
          <w:sz w:val="22"/>
        </w:rPr>
      </w:pPr>
      <w:r w:rsidRPr="0145E9A5">
        <w:rPr>
          <w:rFonts w:ascii="Calibri" w:hAnsi="Calibri" w:cs="Calibri"/>
          <w:sz w:val="22"/>
        </w:rPr>
        <w:t xml:space="preserve">De opzegging </w:t>
      </w:r>
      <w:r w:rsidR="2B96763A" w:rsidRPr="0145E9A5">
        <w:rPr>
          <w:rFonts w:ascii="Calibri" w:hAnsi="Calibri" w:cs="Calibri"/>
          <w:sz w:val="22"/>
        </w:rPr>
        <w:t xml:space="preserve">van zowel de Concessionaris als het Bestuur </w:t>
      </w:r>
      <w:r w:rsidRPr="0145E9A5">
        <w:rPr>
          <w:rFonts w:ascii="Calibri" w:hAnsi="Calibri" w:cs="Calibri"/>
          <w:sz w:val="22"/>
        </w:rPr>
        <w:t>moet gebeuren met een aangetekende brief. De datum van afgifte op de post is bepalend voor het ingaan van de opzegtermijn.</w:t>
      </w:r>
    </w:p>
    <w:p w14:paraId="6CA54ECA" w14:textId="77777777" w:rsidR="001901AB" w:rsidRPr="003C5B9F" w:rsidRDefault="001901AB" w:rsidP="001901AB">
      <w:pPr>
        <w:pStyle w:val="Artikel"/>
        <w:spacing w:line="280" w:lineRule="atLeast"/>
        <w:rPr>
          <w:rFonts w:ascii="Calibri" w:hAnsi="Calibri" w:cs="Calibri"/>
          <w:sz w:val="22"/>
          <w:szCs w:val="22"/>
        </w:rPr>
      </w:pPr>
      <w:r w:rsidRPr="003C5B9F">
        <w:rPr>
          <w:rFonts w:ascii="Calibri" w:hAnsi="Calibri" w:cs="Calibri"/>
          <w:sz w:val="22"/>
          <w:szCs w:val="22"/>
        </w:rPr>
        <w:t>Concessievergoeding</w:t>
      </w:r>
    </w:p>
    <w:p w14:paraId="1CCC98AA" w14:textId="4DBF7BCA" w:rsidR="001901AB" w:rsidRPr="003C5B9F" w:rsidRDefault="001901AB" w:rsidP="001901AB">
      <w:pPr>
        <w:spacing w:line="280" w:lineRule="atLeast"/>
        <w:rPr>
          <w:rFonts w:ascii="Calibri" w:hAnsi="Calibri" w:cs="Calibri"/>
          <w:sz w:val="22"/>
        </w:rPr>
      </w:pPr>
      <w:r w:rsidRPr="003C5B9F">
        <w:rPr>
          <w:rFonts w:ascii="Calibri" w:hAnsi="Calibri" w:cs="Calibri"/>
          <w:sz w:val="22"/>
        </w:rPr>
        <w:t xml:space="preserve">De concessievergoeding is vastgesteld op 1 euro per jaar, voor de eerste maal betaalbaar voor het jaar </w:t>
      </w:r>
      <w:r w:rsidR="009E6EE3">
        <w:rPr>
          <w:rFonts w:ascii="Calibri" w:hAnsi="Calibri" w:cs="Calibri"/>
          <w:sz w:val="22"/>
        </w:rPr>
        <w:t>2022</w:t>
      </w:r>
      <w:r w:rsidRPr="003C5B9F">
        <w:rPr>
          <w:rFonts w:ascii="Calibri" w:hAnsi="Calibri" w:cs="Calibri"/>
          <w:sz w:val="22"/>
        </w:rPr>
        <w:t>.</w:t>
      </w:r>
    </w:p>
    <w:p w14:paraId="70098035" w14:textId="77777777" w:rsidR="001901AB" w:rsidRPr="003C5B9F" w:rsidRDefault="001901AB" w:rsidP="001901AB">
      <w:pPr>
        <w:spacing w:line="280" w:lineRule="atLeast"/>
        <w:rPr>
          <w:rFonts w:ascii="Calibri" w:hAnsi="Calibri" w:cs="Calibri"/>
          <w:sz w:val="22"/>
        </w:rPr>
      </w:pPr>
    </w:p>
    <w:p w14:paraId="378851EA" w14:textId="3748D066" w:rsidR="001901AB" w:rsidRPr="003C5B9F" w:rsidRDefault="001901AB" w:rsidP="0145E9A5">
      <w:pPr>
        <w:spacing w:line="280" w:lineRule="atLeast"/>
        <w:rPr>
          <w:rFonts w:ascii="Calibri" w:hAnsi="Calibri" w:cs="Calibri"/>
          <w:sz w:val="22"/>
        </w:rPr>
      </w:pPr>
      <w:r w:rsidRPr="0145E9A5">
        <w:rPr>
          <w:rFonts w:ascii="Calibri" w:hAnsi="Calibri" w:cs="Calibri"/>
          <w:sz w:val="22"/>
        </w:rPr>
        <w:t>De vergoeding moet</w:t>
      </w:r>
      <w:r w:rsidR="00935A1F" w:rsidRPr="0145E9A5">
        <w:rPr>
          <w:rFonts w:ascii="Calibri" w:hAnsi="Calibri" w:cs="Calibri"/>
          <w:sz w:val="22"/>
        </w:rPr>
        <w:t>, op basis van een factuur,</w:t>
      </w:r>
      <w:r w:rsidR="32BFC125" w:rsidRPr="0145E9A5">
        <w:rPr>
          <w:rFonts w:ascii="Calibri" w:hAnsi="Calibri" w:cs="Calibri"/>
          <w:sz w:val="22"/>
        </w:rPr>
        <w:t xml:space="preserve"> </w:t>
      </w:r>
      <w:r w:rsidRPr="0145E9A5">
        <w:rPr>
          <w:rFonts w:ascii="Calibri" w:hAnsi="Calibri" w:cs="Calibri"/>
          <w:sz w:val="22"/>
        </w:rPr>
        <w:t>door de concessionaris vóór de vijfde januari van</w:t>
      </w:r>
      <w:r w:rsidR="004E3920">
        <w:rPr>
          <w:rFonts w:ascii="Calibri" w:hAnsi="Calibri" w:cs="Calibri"/>
          <w:sz w:val="22"/>
        </w:rPr>
        <w:t xml:space="preserve"> het</w:t>
      </w:r>
      <w:r w:rsidRPr="0145E9A5">
        <w:rPr>
          <w:rFonts w:ascii="Calibri" w:hAnsi="Calibri" w:cs="Calibri"/>
          <w:sz w:val="22"/>
        </w:rPr>
        <w:t xml:space="preserve"> </w:t>
      </w:r>
      <w:r w:rsidR="00F727F3">
        <w:rPr>
          <w:rFonts w:ascii="Calibri" w:hAnsi="Calibri" w:cs="Calibri"/>
          <w:sz w:val="22"/>
        </w:rPr>
        <w:t xml:space="preserve">betreffende </w:t>
      </w:r>
      <w:r w:rsidRPr="0145E9A5">
        <w:rPr>
          <w:rFonts w:ascii="Calibri" w:hAnsi="Calibri" w:cs="Calibri"/>
          <w:sz w:val="22"/>
        </w:rPr>
        <w:t xml:space="preserve">jaar gestort worden op het rekeningnummer </w:t>
      </w:r>
      <w:r w:rsidR="004E3920">
        <w:rPr>
          <w:rFonts w:ascii="Calibri" w:hAnsi="Calibri" w:cs="Calibri"/>
          <w:sz w:val="22"/>
        </w:rPr>
        <w:t>BE92 0910 0046 5023</w:t>
      </w:r>
      <w:r w:rsidR="004E3920" w:rsidRPr="0145E9A5">
        <w:rPr>
          <w:rFonts w:ascii="Calibri" w:hAnsi="Calibri" w:cs="Calibri"/>
          <w:sz w:val="22"/>
        </w:rPr>
        <w:t xml:space="preserve"> </w:t>
      </w:r>
      <w:r w:rsidRPr="0145E9A5">
        <w:rPr>
          <w:rFonts w:ascii="Calibri" w:hAnsi="Calibri" w:cs="Calibri"/>
          <w:sz w:val="22"/>
        </w:rPr>
        <w:t xml:space="preserve">van het Bestuur, met vermelding van ‘concessievergoeding </w:t>
      </w:r>
      <w:r w:rsidRPr="0145E9A5">
        <w:rPr>
          <w:rFonts w:ascii="Calibri" w:hAnsi="Calibri" w:cs="Calibri"/>
          <w:sz w:val="22"/>
          <w:highlight w:val="yellow"/>
        </w:rPr>
        <w:t>[jaar]</w:t>
      </w:r>
      <w:r w:rsidRPr="0145E9A5">
        <w:rPr>
          <w:rFonts w:ascii="Calibri" w:hAnsi="Calibri" w:cs="Calibri"/>
          <w:sz w:val="22"/>
        </w:rPr>
        <w:t>’.</w:t>
      </w:r>
      <w:r w:rsidR="00F727F3">
        <w:rPr>
          <w:rFonts w:ascii="Calibri" w:hAnsi="Calibri" w:cs="Calibri"/>
          <w:sz w:val="22"/>
        </w:rPr>
        <w:t xml:space="preserve">  De eerste concessievergoeding is verschuldigd ovcer het hjaar 2022 en dient betaald te worden voor 5 januari 2022.</w:t>
      </w:r>
    </w:p>
    <w:p w14:paraId="03BB3DC7" w14:textId="77777777" w:rsidR="001901AB" w:rsidRPr="003C5B9F" w:rsidRDefault="001901AB" w:rsidP="001901AB">
      <w:pPr>
        <w:spacing w:line="280" w:lineRule="atLeast"/>
        <w:rPr>
          <w:rFonts w:ascii="Calibri" w:hAnsi="Calibri" w:cs="Calibri"/>
          <w:sz w:val="22"/>
        </w:rPr>
      </w:pPr>
    </w:p>
    <w:p w14:paraId="413D9E82" w14:textId="77777777" w:rsidR="001901AB" w:rsidRPr="003C5B9F" w:rsidRDefault="001901AB" w:rsidP="001901AB">
      <w:pPr>
        <w:spacing w:line="280" w:lineRule="atLeast"/>
        <w:rPr>
          <w:rFonts w:ascii="Calibri" w:hAnsi="Calibri" w:cs="Calibri"/>
          <w:sz w:val="22"/>
        </w:rPr>
      </w:pPr>
      <w:r w:rsidRPr="003C5B9F">
        <w:rPr>
          <w:rFonts w:ascii="Calibri" w:hAnsi="Calibri" w:cs="Calibri"/>
          <w:sz w:val="22"/>
        </w:rPr>
        <w:t xml:space="preserve">Bij niet-tijdige betaling van de concessievergoeding brengt het achterstallige bedrag van rechtswege intresten op voor een bedrag van de wettelijke intrestvoet, te rekenen vanaf de vervaldag van de termijn tot </w:t>
      </w:r>
      <w:r w:rsidRPr="003C5B9F">
        <w:rPr>
          <w:rFonts w:ascii="Calibri" w:hAnsi="Calibri" w:cs="Calibri"/>
          <w:sz w:val="22"/>
        </w:rPr>
        <w:lastRenderedPageBreak/>
        <w:t>aan de dag van de betaling en dit zonder ingebrekestelling en onverminderd het recht van het bestuur om de gerechtelijke ontbinding van de concessie te vorderen.</w:t>
      </w:r>
    </w:p>
    <w:p w14:paraId="73F6C94D" w14:textId="77777777" w:rsidR="001901AB" w:rsidRPr="003C5B9F" w:rsidRDefault="001901AB" w:rsidP="001901AB">
      <w:pPr>
        <w:pStyle w:val="Artikel"/>
        <w:spacing w:line="280" w:lineRule="atLeast"/>
        <w:rPr>
          <w:rFonts w:ascii="Calibri" w:hAnsi="Calibri" w:cs="Calibri"/>
          <w:sz w:val="22"/>
          <w:szCs w:val="22"/>
        </w:rPr>
      </w:pPr>
      <w:r w:rsidRPr="003C5B9F">
        <w:rPr>
          <w:rFonts w:ascii="Calibri" w:hAnsi="Calibri" w:cs="Calibri"/>
          <w:sz w:val="22"/>
          <w:szCs w:val="22"/>
        </w:rPr>
        <w:t>Zendtijd en boodschappen</w:t>
      </w:r>
    </w:p>
    <w:p w14:paraId="499A9172" w14:textId="77777777" w:rsidR="001901AB" w:rsidRPr="003C5B9F" w:rsidRDefault="001901AB" w:rsidP="001901AB">
      <w:pPr>
        <w:spacing w:line="280" w:lineRule="atLeast"/>
        <w:rPr>
          <w:rFonts w:ascii="Calibri" w:hAnsi="Calibri" w:cs="Calibri"/>
          <w:sz w:val="22"/>
        </w:rPr>
      </w:pPr>
    </w:p>
    <w:p w14:paraId="49CAB175" w14:textId="77777777" w:rsidR="001901AB" w:rsidRPr="003C5B9F" w:rsidRDefault="001901AB" w:rsidP="001901AB">
      <w:pPr>
        <w:spacing w:line="280" w:lineRule="atLeast"/>
        <w:rPr>
          <w:rFonts w:ascii="Calibri" w:hAnsi="Calibri" w:cs="Calibri"/>
          <w:sz w:val="22"/>
        </w:rPr>
      </w:pPr>
      <w:r w:rsidRPr="003C5B9F">
        <w:rPr>
          <w:rFonts w:ascii="Calibri" w:hAnsi="Calibri" w:cs="Calibri"/>
          <w:sz w:val="22"/>
        </w:rPr>
        <w:t>De zendtijd wordt tussen partijen volledig evenredig verdeeld, zijnde 50 % toegewezen tijd aan publieke boodschappen voor het Bestuur en 50 % zendtijd voorbehouden voor commerciële boodschappen in te vullen door de Concessionaris.</w:t>
      </w:r>
    </w:p>
    <w:p w14:paraId="0006B6B1" w14:textId="77777777" w:rsidR="001901AB" w:rsidRPr="003C5B9F" w:rsidRDefault="001901AB" w:rsidP="001901AB">
      <w:pPr>
        <w:spacing w:line="280" w:lineRule="atLeast"/>
        <w:rPr>
          <w:rFonts w:ascii="Calibri" w:hAnsi="Calibri" w:cs="Calibri"/>
          <w:sz w:val="22"/>
        </w:rPr>
      </w:pPr>
    </w:p>
    <w:p w14:paraId="1C9B47F8" w14:textId="7F6FB97C" w:rsidR="001901AB" w:rsidRPr="001901AB" w:rsidRDefault="001901AB" w:rsidP="001901AB">
      <w:pPr>
        <w:spacing w:line="280" w:lineRule="atLeast"/>
        <w:rPr>
          <w:rFonts w:ascii="Calibri" w:hAnsi="Calibri" w:cs="Calibri"/>
          <w:sz w:val="22"/>
          <w:shd w:val="clear" w:color="auto" w:fill="FFFFFF"/>
          <w:lang w:val="nl-NL"/>
        </w:rPr>
      </w:pPr>
      <w:r w:rsidRPr="001901AB">
        <w:rPr>
          <w:rFonts w:ascii="Calibri" w:hAnsi="Calibri" w:cs="Calibri"/>
          <w:sz w:val="22"/>
          <w:shd w:val="clear" w:color="auto" w:fill="FFFFFF"/>
          <w:lang w:val="nl-NL"/>
        </w:rPr>
        <w:t>De Concessionaris beslist vrij over de wijze waarop ze haar voorbehouden tijd voor publicitaire doeleinden aanwendt. De exploitatie door de Concessionaris mag evenwel geen politiek of levensbeschouwelijk karakter hebben en mag evenmin een aantasting vormen aan de goede zeden. Tevens mogen de publicitaire boodschappen niet strijdig zijn met het gevoerde beleid van het Bestuur of op verzet stuiten van de Jury voor Ethische Praktijken inzake Reclame. De exploitatie door de Concessionaris wordt beperkt tot (rechts-)personen beschikkende over een inschrijving bij de Kruispuntbank der Ondernemingen en waarvan de exploitatiezetel zich bevindt op het grondgebied van de gemeente </w:t>
      </w:r>
      <w:r w:rsidR="00D26DDD">
        <w:rPr>
          <w:rFonts w:ascii="Calibri" w:hAnsi="Calibri" w:cs="Calibri"/>
          <w:sz w:val="22"/>
          <w:shd w:val="clear" w:color="auto" w:fill="FFFFFF"/>
          <w:lang w:val="nl-NL"/>
        </w:rPr>
        <w:t>Bocholt</w:t>
      </w:r>
      <w:r w:rsidRPr="001901AB">
        <w:rPr>
          <w:rFonts w:ascii="Calibri" w:hAnsi="Calibri" w:cs="Calibri"/>
          <w:sz w:val="22"/>
          <w:shd w:val="clear" w:color="auto" w:fill="FFFFFF"/>
          <w:lang w:val="nl-NL"/>
        </w:rPr>
        <w:t>. Hiervan kan maar afgeweken worden in het enkele geval door derde (rechts-)personen beschikkende over een inschrijving bij de Kruispuntbank der Ondernemingen en waarvan de exploitatiezetel zich niet bevindt op het grondgebied van de gemeente </w:t>
      </w:r>
      <w:r w:rsidR="00D26DDD">
        <w:rPr>
          <w:rFonts w:ascii="Calibri" w:hAnsi="Calibri" w:cs="Calibri"/>
          <w:sz w:val="22"/>
          <w:shd w:val="clear" w:color="auto" w:fill="FFFFFF"/>
          <w:lang w:val="nl-NL"/>
        </w:rPr>
        <w:t>Bocholt</w:t>
      </w:r>
      <w:r w:rsidRPr="001901AB">
        <w:rPr>
          <w:rFonts w:ascii="Calibri" w:hAnsi="Calibri" w:cs="Calibri"/>
          <w:sz w:val="22"/>
          <w:shd w:val="clear" w:color="auto" w:fill="FFFFFF"/>
          <w:lang w:val="nl-NL"/>
        </w:rPr>
        <w:t> voor zover er op het grondgebied van de gemeente </w:t>
      </w:r>
      <w:r w:rsidR="00D26DDD">
        <w:rPr>
          <w:rFonts w:ascii="Calibri" w:hAnsi="Calibri" w:cs="Calibri"/>
          <w:sz w:val="22"/>
          <w:shd w:val="clear" w:color="auto" w:fill="FFFFFF"/>
          <w:lang w:val="nl-NL"/>
        </w:rPr>
        <w:t>Bocholt</w:t>
      </w:r>
      <w:r w:rsidRPr="001901AB">
        <w:rPr>
          <w:rFonts w:ascii="Calibri" w:hAnsi="Calibri" w:cs="Calibri"/>
          <w:sz w:val="22"/>
          <w:shd w:val="clear" w:color="auto" w:fill="FFFFFF"/>
          <w:lang w:val="nl-NL"/>
        </w:rPr>
        <w:t xml:space="preserve"> geen vergelijkbare exploitatie geschiedt </w:t>
      </w:r>
      <w:bookmarkStart w:id="0" w:name="_Hlk39763200"/>
      <w:r w:rsidRPr="001901AB">
        <w:rPr>
          <w:rFonts w:ascii="Calibri" w:hAnsi="Calibri" w:cs="Calibri"/>
          <w:sz w:val="22"/>
          <w:shd w:val="clear" w:color="auto" w:fill="FFFFFF"/>
          <w:lang w:val="nl-NL"/>
        </w:rPr>
        <w:t>of wanneer de aanwezige vergelijkbare exploitatie op het grondgebied van gemeente </w:t>
      </w:r>
      <w:r w:rsidR="00D26DDD">
        <w:rPr>
          <w:rFonts w:ascii="Calibri" w:hAnsi="Calibri" w:cs="Calibri"/>
          <w:sz w:val="22"/>
          <w:shd w:val="clear" w:color="auto" w:fill="FFFFFF"/>
          <w:lang w:val="nl-NL"/>
        </w:rPr>
        <w:t>Bocholt</w:t>
      </w:r>
      <w:r w:rsidR="00F4534A">
        <w:rPr>
          <w:rFonts w:ascii="Calibri" w:hAnsi="Calibri" w:cs="Calibri"/>
          <w:sz w:val="22"/>
          <w:shd w:val="clear" w:color="auto" w:fill="FFFFFF"/>
          <w:lang w:val="nl-NL"/>
        </w:rPr>
        <w:t> </w:t>
      </w:r>
      <w:r w:rsidRPr="001901AB">
        <w:rPr>
          <w:rFonts w:ascii="Calibri" w:hAnsi="Calibri" w:cs="Calibri"/>
          <w:sz w:val="22"/>
          <w:shd w:val="clear" w:color="auto" w:fill="FFFFFF"/>
          <w:lang w:val="nl-NL"/>
        </w:rPr>
        <w:t xml:space="preserve"> niet </w:t>
      </w:r>
      <w:r w:rsidR="00F4534A">
        <w:rPr>
          <w:rFonts w:ascii="Calibri" w:hAnsi="Calibri" w:cs="Calibri"/>
          <w:sz w:val="22"/>
          <w:shd w:val="clear" w:color="auto" w:fill="FFFFFF"/>
          <w:lang w:val="nl-NL"/>
        </w:rPr>
        <w:t xml:space="preserve">wenst </w:t>
      </w:r>
      <w:r w:rsidRPr="001901AB">
        <w:rPr>
          <w:rFonts w:ascii="Calibri" w:hAnsi="Calibri" w:cs="Calibri"/>
          <w:sz w:val="22"/>
          <w:shd w:val="clear" w:color="auto" w:fill="FFFFFF"/>
          <w:lang w:val="nl-NL"/>
        </w:rPr>
        <w:t>in te gaan op het voorstel van zendtijd uitgaande van de Concessionaris.</w:t>
      </w:r>
    </w:p>
    <w:bookmarkEnd w:id="0"/>
    <w:p w14:paraId="0C24BA42" w14:textId="77777777" w:rsidR="001901AB" w:rsidRPr="001901AB" w:rsidRDefault="001901AB" w:rsidP="001901AB">
      <w:pPr>
        <w:spacing w:line="280" w:lineRule="atLeast"/>
        <w:rPr>
          <w:rFonts w:ascii="Calibri" w:hAnsi="Calibri" w:cs="Calibri"/>
          <w:sz w:val="22"/>
        </w:rPr>
      </w:pPr>
    </w:p>
    <w:p w14:paraId="704E4D3D" w14:textId="4326E600" w:rsidR="00030BC0" w:rsidRDefault="00DD2E8E" w:rsidP="001901AB">
      <w:pPr>
        <w:spacing w:line="280" w:lineRule="atLeast"/>
        <w:rPr>
          <w:rFonts w:ascii="Calibri" w:hAnsi="Calibri" w:cs="Calibri"/>
          <w:sz w:val="22"/>
        </w:rPr>
      </w:pPr>
      <w:r>
        <w:rPr>
          <w:rFonts w:ascii="Calibri" w:hAnsi="Calibri" w:cs="Calibri"/>
          <w:sz w:val="22"/>
        </w:rPr>
        <w:t xml:space="preserve">In overleg met het </w:t>
      </w:r>
      <w:r w:rsidR="00030BC0">
        <w:rPr>
          <w:rFonts w:ascii="Calibri" w:hAnsi="Calibri" w:cs="Calibri"/>
          <w:sz w:val="22"/>
        </w:rPr>
        <w:t xml:space="preserve">Bestuur </w:t>
      </w:r>
      <w:r>
        <w:rPr>
          <w:rFonts w:ascii="Calibri" w:hAnsi="Calibri" w:cs="Calibri"/>
          <w:sz w:val="22"/>
        </w:rPr>
        <w:t xml:space="preserve">kan de </w:t>
      </w:r>
      <w:r w:rsidR="00030BC0">
        <w:rPr>
          <w:rFonts w:ascii="Calibri" w:hAnsi="Calibri" w:cs="Calibri"/>
          <w:sz w:val="22"/>
        </w:rPr>
        <w:t>Consessionaris</w:t>
      </w:r>
      <w:r>
        <w:rPr>
          <w:rFonts w:ascii="Calibri" w:hAnsi="Calibri" w:cs="Calibri"/>
          <w:sz w:val="22"/>
        </w:rPr>
        <w:t xml:space="preserve">, indien gewenst, ook </w:t>
      </w:r>
      <w:r w:rsidR="001F7352">
        <w:rPr>
          <w:rFonts w:ascii="Calibri" w:hAnsi="Calibri" w:cs="Calibri"/>
          <w:sz w:val="22"/>
        </w:rPr>
        <w:t>zendtijd</w:t>
      </w:r>
      <w:r>
        <w:rPr>
          <w:rFonts w:ascii="Calibri" w:hAnsi="Calibri" w:cs="Calibri"/>
          <w:sz w:val="22"/>
        </w:rPr>
        <w:t xml:space="preserve"> voor </w:t>
      </w:r>
      <w:r w:rsidR="009E5793">
        <w:rPr>
          <w:rFonts w:ascii="Calibri" w:hAnsi="Calibri" w:cs="Calibri"/>
          <w:sz w:val="22"/>
        </w:rPr>
        <w:t xml:space="preserve">publicitaire doeleinden krijgen </w:t>
      </w:r>
      <w:r w:rsidR="001F7352">
        <w:rPr>
          <w:rFonts w:ascii="Calibri" w:hAnsi="Calibri" w:cs="Calibri"/>
          <w:sz w:val="22"/>
        </w:rPr>
        <w:t xml:space="preserve">op twee andere outdoorschermen, gelegen aan </w:t>
      </w:r>
      <w:r w:rsidR="00685AF7">
        <w:rPr>
          <w:rFonts w:ascii="Calibri" w:hAnsi="Calibri" w:cs="Calibri"/>
          <w:sz w:val="22"/>
        </w:rPr>
        <w:t xml:space="preserve">sportcomplex </w:t>
      </w:r>
      <w:r w:rsidR="001F7352">
        <w:rPr>
          <w:rFonts w:ascii="Calibri" w:hAnsi="Calibri" w:cs="Calibri"/>
          <w:sz w:val="22"/>
        </w:rPr>
        <w:t>De Damburg en</w:t>
      </w:r>
      <w:r>
        <w:rPr>
          <w:rFonts w:ascii="Calibri" w:hAnsi="Calibri" w:cs="Calibri"/>
          <w:sz w:val="22"/>
        </w:rPr>
        <w:t xml:space="preserve"> GC</w:t>
      </w:r>
      <w:r w:rsidR="001F7352">
        <w:rPr>
          <w:rFonts w:ascii="Calibri" w:hAnsi="Calibri" w:cs="Calibri"/>
          <w:sz w:val="22"/>
        </w:rPr>
        <w:t xml:space="preserve"> De Kroon. </w:t>
      </w:r>
    </w:p>
    <w:p w14:paraId="4F8DA5A7" w14:textId="77777777" w:rsidR="00DD2E8E" w:rsidRDefault="00DD2E8E" w:rsidP="001901AB">
      <w:pPr>
        <w:spacing w:line="280" w:lineRule="atLeast"/>
        <w:rPr>
          <w:rFonts w:ascii="Calibri" w:hAnsi="Calibri" w:cs="Calibri"/>
          <w:sz w:val="22"/>
        </w:rPr>
      </w:pPr>
    </w:p>
    <w:p w14:paraId="4DA9ED47" w14:textId="3F6712F0" w:rsidR="00FC748E" w:rsidRDefault="001901AB" w:rsidP="001901AB">
      <w:pPr>
        <w:spacing w:line="280" w:lineRule="atLeast"/>
        <w:rPr>
          <w:rFonts w:ascii="Calibri" w:hAnsi="Calibri" w:cs="Calibri"/>
          <w:sz w:val="22"/>
        </w:rPr>
      </w:pPr>
      <w:r w:rsidRPr="003C5B9F">
        <w:rPr>
          <w:rFonts w:ascii="Calibri" w:hAnsi="Calibri" w:cs="Calibri"/>
          <w:sz w:val="22"/>
        </w:rPr>
        <w:t xml:space="preserve">Het Bestuur beslist vrij over de wijze waarop ze haar voorbehouden tijd voor openbare doeleinden aanwendt. </w:t>
      </w:r>
    </w:p>
    <w:p w14:paraId="780A29D3" w14:textId="150D728A" w:rsidR="001901AB" w:rsidRPr="003C5B9F" w:rsidRDefault="00FC748E" w:rsidP="001901AB">
      <w:pPr>
        <w:spacing w:line="280" w:lineRule="atLeast"/>
        <w:rPr>
          <w:rFonts w:ascii="Calibri" w:hAnsi="Calibri" w:cs="Calibri"/>
          <w:sz w:val="22"/>
        </w:rPr>
      </w:pPr>
      <w:r>
        <w:rPr>
          <w:rFonts w:ascii="Calibri" w:hAnsi="Calibri" w:cs="Calibri"/>
          <w:sz w:val="22"/>
          <w:shd w:val="clear" w:color="auto" w:fill="FFFFFF"/>
          <w:lang w:val="nl-NL"/>
        </w:rPr>
        <w:t xml:space="preserve">Deze mogen echter niet </w:t>
      </w:r>
      <w:r w:rsidRPr="001901AB">
        <w:rPr>
          <w:rFonts w:ascii="Calibri" w:hAnsi="Calibri" w:cs="Calibri"/>
          <w:sz w:val="22"/>
          <w:shd w:val="clear" w:color="auto" w:fill="FFFFFF"/>
          <w:lang w:val="nl-NL"/>
        </w:rPr>
        <w:t>in concurrentie gaan met de commerciële activiteiten van de Concessionaris</w:t>
      </w:r>
      <w:r>
        <w:rPr>
          <w:rFonts w:ascii="Calibri" w:hAnsi="Calibri" w:cs="Calibri"/>
          <w:sz w:val="22"/>
        </w:rPr>
        <w:t>.</w:t>
      </w:r>
      <w:r w:rsidR="00685AF7">
        <w:rPr>
          <w:rFonts w:ascii="Calibri" w:hAnsi="Calibri" w:cs="Calibri"/>
          <w:sz w:val="22"/>
        </w:rPr>
        <w:t xml:space="preserve"> </w:t>
      </w:r>
      <w:r w:rsidR="001901AB" w:rsidRPr="003C5B9F">
        <w:rPr>
          <w:rFonts w:ascii="Calibri" w:hAnsi="Calibri" w:cs="Calibri"/>
          <w:sz w:val="22"/>
        </w:rPr>
        <w:t xml:space="preserve">De boodschappen zullen steeds binnen de 24 uren na aanvraag daartoe op de videoschermen verschijnen, uitgezonderd in duidelijke crisissituaties, waarin het Bestuur de boodschappen steeds onmiddellijk </w:t>
      </w:r>
      <w:r w:rsidR="00685AF7">
        <w:rPr>
          <w:rFonts w:ascii="Calibri" w:hAnsi="Calibri" w:cs="Calibri"/>
          <w:sz w:val="22"/>
        </w:rPr>
        <w:t xml:space="preserve">moet </w:t>
      </w:r>
      <w:r w:rsidR="001901AB" w:rsidRPr="003C5B9F">
        <w:rPr>
          <w:rFonts w:ascii="Calibri" w:hAnsi="Calibri" w:cs="Calibri"/>
          <w:sz w:val="22"/>
        </w:rPr>
        <w:t>kunnen laten verschijnen.</w:t>
      </w:r>
    </w:p>
    <w:p w14:paraId="38F3782B" w14:textId="77777777" w:rsidR="001901AB" w:rsidRPr="003C5B9F" w:rsidRDefault="001901AB" w:rsidP="001901AB">
      <w:pPr>
        <w:spacing w:line="280" w:lineRule="atLeast"/>
        <w:rPr>
          <w:rFonts w:ascii="Calibri" w:hAnsi="Calibri" w:cs="Calibri"/>
          <w:sz w:val="22"/>
        </w:rPr>
      </w:pPr>
    </w:p>
    <w:p w14:paraId="6F55CE7A" w14:textId="6F0BA693" w:rsidR="001901AB" w:rsidRDefault="001901AB" w:rsidP="001901AB">
      <w:pPr>
        <w:rPr>
          <w:rFonts w:ascii="Calibri" w:hAnsi="Calibri" w:cs="Calibri"/>
          <w:sz w:val="22"/>
        </w:rPr>
      </w:pPr>
      <w:r w:rsidRPr="0145E9A5">
        <w:rPr>
          <w:rFonts w:ascii="Calibri" w:hAnsi="Calibri" w:cs="Calibri"/>
          <w:sz w:val="22"/>
        </w:rPr>
        <w:t>Indien het Bestuur met het oog op de publicatie van haar publieke boodschappen een beroep wil doen op de Concessionaris om deze boodschappen in een professionele lay-out te publiceren, zal daartoe telkens een afzonderlijke dienstenovereenkomst worden afgesloten.</w:t>
      </w:r>
    </w:p>
    <w:p w14:paraId="49DF1BC0" w14:textId="77777777" w:rsidR="001901AB" w:rsidRPr="003C5B9F" w:rsidRDefault="001901AB" w:rsidP="00673645">
      <w:pPr>
        <w:pStyle w:val="Artikel"/>
        <w:keepNext/>
        <w:spacing w:line="280" w:lineRule="atLeast"/>
        <w:rPr>
          <w:rFonts w:ascii="Calibri" w:hAnsi="Calibri" w:cs="Calibri"/>
          <w:sz w:val="22"/>
          <w:szCs w:val="22"/>
        </w:rPr>
      </w:pPr>
      <w:r w:rsidRPr="003C5B9F">
        <w:rPr>
          <w:rFonts w:ascii="Calibri" w:hAnsi="Calibri" w:cs="Calibri"/>
          <w:sz w:val="22"/>
          <w:szCs w:val="22"/>
        </w:rPr>
        <w:t>Technische specificaties</w:t>
      </w:r>
    </w:p>
    <w:p w14:paraId="0F38714A" w14:textId="77777777" w:rsidR="001901AB" w:rsidRPr="003C5B9F" w:rsidRDefault="001901AB" w:rsidP="001901AB">
      <w:pPr>
        <w:rPr>
          <w:rFonts w:ascii="Calibri" w:hAnsi="Calibri" w:cs="Calibri"/>
          <w:sz w:val="22"/>
        </w:rPr>
      </w:pPr>
      <w:r>
        <w:rPr>
          <w:rFonts w:ascii="Calibri" w:hAnsi="Calibri" w:cs="Calibri"/>
          <w:sz w:val="22"/>
        </w:rPr>
        <w:t>7.1</w:t>
      </w:r>
    </w:p>
    <w:p w14:paraId="035EE3E0" w14:textId="5BEA54E8" w:rsidR="001901AB" w:rsidRPr="003C5B9F" w:rsidRDefault="00E05AD5" w:rsidP="001901AB">
      <w:pPr>
        <w:rPr>
          <w:rFonts w:ascii="Calibri" w:hAnsi="Calibri" w:cs="Calibri"/>
          <w:sz w:val="22"/>
        </w:rPr>
      </w:pPr>
      <w:r>
        <w:rPr>
          <w:rFonts w:ascii="Calibri" w:hAnsi="Calibri" w:cs="Calibri"/>
          <w:sz w:val="22"/>
        </w:rPr>
        <w:t>Het</w:t>
      </w:r>
      <w:r w:rsidR="001901AB" w:rsidRPr="003C5B9F">
        <w:rPr>
          <w:rFonts w:ascii="Calibri" w:hAnsi="Calibri" w:cs="Calibri"/>
          <w:sz w:val="22"/>
        </w:rPr>
        <w:t xml:space="preserve"> videobord</w:t>
      </w:r>
      <w:r>
        <w:rPr>
          <w:rFonts w:ascii="Calibri" w:hAnsi="Calibri" w:cs="Calibri"/>
          <w:sz w:val="22"/>
        </w:rPr>
        <w:t xml:space="preserve"> </w:t>
      </w:r>
      <w:r w:rsidR="001901AB" w:rsidRPr="003C5B9F">
        <w:rPr>
          <w:rFonts w:ascii="Calibri" w:hAnsi="Calibri" w:cs="Calibri"/>
          <w:sz w:val="22"/>
        </w:rPr>
        <w:t>bli</w:t>
      </w:r>
      <w:r>
        <w:rPr>
          <w:rFonts w:ascii="Calibri" w:hAnsi="Calibri" w:cs="Calibri"/>
          <w:sz w:val="22"/>
        </w:rPr>
        <w:t>jft</w:t>
      </w:r>
      <w:r w:rsidR="001901AB" w:rsidRPr="003C5B9F">
        <w:rPr>
          <w:rFonts w:ascii="Calibri" w:hAnsi="Calibri" w:cs="Calibri"/>
          <w:sz w:val="22"/>
        </w:rPr>
        <w:t xml:space="preserve"> voor de duur van de overeenkomst eigendom van de Concessionaris.</w:t>
      </w:r>
    </w:p>
    <w:p w14:paraId="6A58C07E" w14:textId="77777777" w:rsidR="001901AB" w:rsidRPr="003C5B9F" w:rsidRDefault="001901AB" w:rsidP="001901AB">
      <w:pPr>
        <w:rPr>
          <w:rFonts w:ascii="Calibri" w:hAnsi="Calibri" w:cs="Calibri"/>
          <w:sz w:val="22"/>
        </w:rPr>
      </w:pPr>
    </w:p>
    <w:p w14:paraId="69DDA3D9" w14:textId="7C2BC17B" w:rsidR="001901AB" w:rsidRDefault="00E05AD5" w:rsidP="0145E9A5">
      <w:pPr>
        <w:rPr>
          <w:rFonts w:ascii="Calibri" w:hAnsi="Calibri" w:cs="Calibri"/>
          <w:sz w:val="22"/>
        </w:rPr>
      </w:pPr>
      <w:r w:rsidRPr="0145E9A5">
        <w:rPr>
          <w:rFonts w:ascii="Calibri" w:hAnsi="Calibri" w:cs="Calibri"/>
          <w:sz w:val="22"/>
        </w:rPr>
        <w:t xml:space="preserve">Het </w:t>
      </w:r>
      <w:r w:rsidR="001901AB" w:rsidRPr="0145E9A5">
        <w:rPr>
          <w:rFonts w:ascii="Calibri" w:hAnsi="Calibri" w:cs="Calibri"/>
          <w:sz w:val="22"/>
        </w:rPr>
        <w:t>videobord voldoe</w:t>
      </w:r>
      <w:r w:rsidRPr="0145E9A5">
        <w:rPr>
          <w:rFonts w:ascii="Calibri" w:hAnsi="Calibri" w:cs="Calibri"/>
          <w:sz w:val="22"/>
        </w:rPr>
        <w:t>t</w:t>
      </w:r>
      <w:r w:rsidR="001901AB" w:rsidRPr="0145E9A5">
        <w:rPr>
          <w:rFonts w:ascii="Calibri" w:hAnsi="Calibri" w:cs="Calibri"/>
          <w:sz w:val="22"/>
        </w:rPr>
        <w:t xml:space="preserve"> aan de in artikel 7.3 </w:t>
      </w:r>
      <w:r w:rsidR="001901AB" w:rsidRPr="0145E9A5">
        <w:rPr>
          <w:rFonts w:ascii="Calibri" w:hAnsi="Calibri" w:cs="Calibri"/>
          <w:i/>
          <w:iCs/>
          <w:sz w:val="22"/>
        </w:rPr>
        <w:t xml:space="preserve">juncto </w:t>
      </w:r>
      <w:r w:rsidR="001901AB" w:rsidRPr="0145E9A5">
        <w:rPr>
          <w:rFonts w:ascii="Calibri" w:hAnsi="Calibri" w:cs="Calibri"/>
          <w:sz w:val="22"/>
        </w:rPr>
        <w:t xml:space="preserve">bijlage 2 aan deze overeenkomst bepaalde technische specificaties, en </w:t>
      </w:r>
      <w:r w:rsidRPr="0145E9A5">
        <w:rPr>
          <w:rFonts w:ascii="Calibri" w:hAnsi="Calibri" w:cs="Calibri"/>
          <w:sz w:val="22"/>
        </w:rPr>
        <w:t>het</w:t>
      </w:r>
      <w:r w:rsidR="001901AB" w:rsidRPr="0145E9A5">
        <w:rPr>
          <w:rFonts w:ascii="Calibri" w:hAnsi="Calibri" w:cs="Calibri"/>
          <w:sz w:val="22"/>
        </w:rPr>
        <w:t xml:space="preserve"> voldoe</w:t>
      </w:r>
      <w:r w:rsidRPr="0145E9A5">
        <w:rPr>
          <w:rFonts w:ascii="Calibri" w:hAnsi="Calibri" w:cs="Calibri"/>
          <w:sz w:val="22"/>
        </w:rPr>
        <w:t>t</w:t>
      </w:r>
      <w:r w:rsidR="001901AB" w:rsidRPr="0145E9A5">
        <w:rPr>
          <w:rFonts w:ascii="Calibri" w:hAnsi="Calibri" w:cs="Calibri"/>
          <w:sz w:val="22"/>
        </w:rPr>
        <w:t xml:space="preserve"> aan alle wettelijke voorschriften. </w:t>
      </w:r>
      <w:r w:rsidR="27703F26" w:rsidRPr="0145E9A5">
        <w:rPr>
          <w:rFonts w:ascii="Calibri" w:hAnsi="Calibri" w:cs="Calibri"/>
          <w:sz w:val="22"/>
        </w:rPr>
        <w:t xml:space="preserve">Het </w:t>
      </w:r>
      <w:r w:rsidR="001901AB" w:rsidRPr="0145E9A5">
        <w:rPr>
          <w:rFonts w:ascii="Calibri" w:hAnsi="Calibri" w:cs="Calibri"/>
          <w:sz w:val="22"/>
        </w:rPr>
        <w:t>te plaatsen videobord worden geplaatst volgens de regels van de kunst en voldoe</w:t>
      </w:r>
      <w:r w:rsidR="00685AF7">
        <w:rPr>
          <w:rFonts w:ascii="Calibri" w:hAnsi="Calibri" w:cs="Calibri"/>
          <w:sz w:val="22"/>
        </w:rPr>
        <w:t>t</w:t>
      </w:r>
      <w:r w:rsidR="001901AB" w:rsidRPr="0145E9A5">
        <w:rPr>
          <w:rFonts w:ascii="Calibri" w:hAnsi="Calibri" w:cs="Calibri"/>
          <w:sz w:val="22"/>
        </w:rPr>
        <w:t xml:space="preserve"> aan alle voorwa</w:t>
      </w:r>
      <w:r w:rsidR="00070302" w:rsidRPr="0145E9A5">
        <w:rPr>
          <w:rFonts w:ascii="Calibri" w:hAnsi="Calibri" w:cs="Calibri"/>
          <w:sz w:val="22"/>
        </w:rPr>
        <w:t>arden van deskundige plaatsing.</w:t>
      </w:r>
    </w:p>
    <w:p w14:paraId="76E3A242" w14:textId="77777777" w:rsidR="001901AB" w:rsidRPr="003C5B9F" w:rsidRDefault="001901AB" w:rsidP="001901AB">
      <w:pPr>
        <w:rPr>
          <w:rFonts w:ascii="Calibri" w:hAnsi="Calibri" w:cs="Calibri"/>
          <w:sz w:val="22"/>
        </w:rPr>
      </w:pPr>
    </w:p>
    <w:p w14:paraId="15D4A36F" w14:textId="77777777" w:rsidR="001901AB" w:rsidRPr="003C5B9F" w:rsidRDefault="001901AB" w:rsidP="001901AB">
      <w:pPr>
        <w:rPr>
          <w:rFonts w:ascii="Calibri" w:hAnsi="Calibri" w:cs="Calibri"/>
          <w:sz w:val="22"/>
        </w:rPr>
      </w:pPr>
      <w:r>
        <w:rPr>
          <w:rFonts w:ascii="Calibri" w:hAnsi="Calibri" w:cs="Calibri"/>
          <w:sz w:val="22"/>
        </w:rPr>
        <w:t>7.2</w:t>
      </w:r>
    </w:p>
    <w:p w14:paraId="198E8AB4" w14:textId="3D0E8D15" w:rsidR="001901AB" w:rsidRDefault="00E05AD5" w:rsidP="001901AB">
      <w:pPr>
        <w:rPr>
          <w:rFonts w:ascii="Calibri" w:hAnsi="Calibri" w:cs="Calibri"/>
          <w:sz w:val="22"/>
        </w:rPr>
      </w:pPr>
      <w:r>
        <w:rPr>
          <w:rFonts w:ascii="Calibri" w:hAnsi="Calibri" w:cs="Calibri"/>
          <w:sz w:val="22"/>
        </w:rPr>
        <w:t>Het</w:t>
      </w:r>
      <w:r w:rsidR="001901AB" w:rsidRPr="003C5B9F">
        <w:rPr>
          <w:rFonts w:ascii="Calibri" w:hAnsi="Calibri" w:cs="Calibri"/>
          <w:sz w:val="22"/>
        </w:rPr>
        <w:t xml:space="preserve"> videobord</w:t>
      </w:r>
      <w:r>
        <w:rPr>
          <w:rFonts w:ascii="Calibri" w:hAnsi="Calibri" w:cs="Calibri"/>
          <w:sz w:val="22"/>
        </w:rPr>
        <w:t xml:space="preserve"> heeft</w:t>
      </w:r>
      <w:r w:rsidR="001901AB" w:rsidRPr="003C5B9F">
        <w:rPr>
          <w:rFonts w:ascii="Calibri" w:hAnsi="Calibri" w:cs="Calibri"/>
          <w:sz w:val="22"/>
        </w:rPr>
        <w:t xml:space="preserve"> één enkele zijde voor het aanbrengen van stedelijke communicatie, aangeleverd </w:t>
      </w:r>
      <w:r w:rsidR="001901AB" w:rsidRPr="00E03609">
        <w:rPr>
          <w:rFonts w:ascii="Calibri" w:hAnsi="Calibri" w:cs="Calibri"/>
          <w:sz w:val="22"/>
        </w:rPr>
        <w:t xml:space="preserve">door de communicatiedienst van het bestuur in </w:t>
      </w:r>
      <w:r w:rsidR="001901AB">
        <w:rPr>
          <w:rFonts w:ascii="Calibri" w:hAnsi="Calibri" w:cs="Calibri"/>
          <w:sz w:val="22"/>
        </w:rPr>
        <w:t>afwisseling</w:t>
      </w:r>
      <w:r w:rsidR="001901AB" w:rsidRPr="00E03609">
        <w:rPr>
          <w:rFonts w:ascii="Calibri" w:hAnsi="Calibri" w:cs="Calibri"/>
          <w:sz w:val="22"/>
        </w:rPr>
        <w:t xml:space="preserve"> met publiciteit.</w:t>
      </w:r>
    </w:p>
    <w:p w14:paraId="0C6BE9C5" w14:textId="77777777" w:rsidR="001901AB" w:rsidRDefault="001901AB" w:rsidP="001901AB">
      <w:pPr>
        <w:rPr>
          <w:rFonts w:ascii="Calibri" w:hAnsi="Calibri" w:cs="Calibri"/>
          <w:sz w:val="22"/>
        </w:rPr>
      </w:pPr>
    </w:p>
    <w:p w14:paraId="22F3DDE5" w14:textId="681EF3BB" w:rsidR="001901AB" w:rsidRPr="007942F3" w:rsidRDefault="001901AB" w:rsidP="0145E9A5">
      <w:pPr>
        <w:rPr>
          <w:rFonts w:ascii="Calibri" w:hAnsi="Calibri" w:cs="Calibri"/>
          <w:sz w:val="22"/>
          <w:lang w:val="nl-BE"/>
        </w:rPr>
      </w:pPr>
      <w:r w:rsidRPr="0145E9A5">
        <w:rPr>
          <w:rFonts w:ascii="Calibri" w:hAnsi="Calibri" w:cs="Calibri"/>
          <w:sz w:val="22"/>
          <w:lang w:val="nl-BE"/>
        </w:rPr>
        <w:t xml:space="preserve">In totaal </w:t>
      </w:r>
      <w:r w:rsidR="00D26DDD" w:rsidRPr="0145E9A5">
        <w:rPr>
          <w:rFonts w:ascii="Calibri" w:hAnsi="Calibri" w:cs="Calibri"/>
          <w:sz w:val="22"/>
          <w:lang w:val="nl-BE"/>
        </w:rPr>
        <w:t>is</w:t>
      </w:r>
      <w:r w:rsidRPr="0145E9A5">
        <w:rPr>
          <w:rFonts w:ascii="Calibri" w:hAnsi="Calibri" w:cs="Calibri"/>
          <w:sz w:val="22"/>
          <w:lang w:val="nl-BE"/>
        </w:rPr>
        <w:t xml:space="preserve"> er </w:t>
      </w:r>
      <w:r w:rsidR="00D26DDD" w:rsidRPr="0145E9A5">
        <w:rPr>
          <w:rFonts w:ascii="Calibri" w:hAnsi="Calibri" w:cs="Calibri"/>
          <w:sz w:val="22"/>
          <w:lang w:val="nl-BE"/>
        </w:rPr>
        <w:t>1</w:t>
      </w:r>
      <w:r w:rsidRPr="0145E9A5">
        <w:rPr>
          <w:rFonts w:ascii="Calibri" w:hAnsi="Calibri" w:cs="Calibri"/>
          <w:sz w:val="22"/>
          <w:lang w:val="nl-BE"/>
        </w:rPr>
        <w:t xml:space="preserve"> </w:t>
      </w:r>
      <w:r w:rsidR="00685AF7">
        <w:rPr>
          <w:rFonts w:ascii="Calibri" w:hAnsi="Calibri" w:cs="Calibri"/>
          <w:sz w:val="22"/>
          <w:lang w:val="nl-BE"/>
        </w:rPr>
        <w:t>LED</w:t>
      </w:r>
      <w:r w:rsidRPr="0145E9A5">
        <w:rPr>
          <w:rFonts w:ascii="Calibri" w:hAnsi="Calibri" w:cs="Calibri"/>
          <w:sz w:val="22"/>
          <w:lang w:val="nl-BE"/>
        </w:rPr>
        <w:t>-scherm</w:t>
      </w:r>
      <w:r w:rsidR="00D26DDD" w:rsidRPr="0145E9A5">
        <w:rPr>
          <w:rFonts w:ascii="Calibri" w:hAnsi="Calibri" w:cs="Calibri"/>
          <w:sz w:val="22"/>
          <w:lang w:val="nl-BE"/>
        </w:rPr>
        <w:t xml:space="preserve"> </w:t>
      </w:r>
      <w:r w:rsidRPr="0145E9A5">
        <w:rPr>
          <w:rFonts w:ascii="Calibri" w:hAnsi="Calibri" w:cs="Calibri"/>
          <w:sz w:val="22"/>
          <w:lang w:val="nl-BE"/>
        </w:rPr>
        <w:t xml:space="preserve">voorzien, uitgevoerd in </w:t>
      </w:r>
      <w:r w:rsidR="001D5902" w:rsidRPr="0145E9A5">
        <w:rPr>
          <w:rFonts w:ascii="Calibri" w:hAnsi="Calibri" w:cs="Calibri"/>
          <w:sz w:val="22"/>
          <w:lang w:val="nl-BE"/>
        </w:rPr>
        <w:t xml:space="preserve">1 </w:t>
      </w:r>
      <w:r w:rsidRPr="0145E9A5">
        <w:rPr>
          <w:rFonts w:ascii="Calibri" w:hAnsi="Calibri" w:cs="Calibri"/>
          <w:sz w:val="22"/>
          <w:lang w:val="nl-BE"/>
        </w:rPr>
        <w:t>enkelzijdige opstelling, geplaatst tegen een ronde staander en geplaatst op een betonfundatie dienstdoende als fundering (contragewicht)</w:t>
      </w:r>
      <w:r w:rsidR="00685AF7">
        <w:rPr>
          <w:rFonts w:ascii="Calibri" w:hAnsi="Calibri" w:cs="Calibri"/>
          <w:sz w:val="22"/>
          <w:lang w:val="nl-BE"/>
        </w:rPr>
        <w:t>.</w:t>
      </w:r>
    </w:p>
    <w:p w14:paraId="00945DEE" w14:textId="77777777" w:rsidR="001901AB" w:rsidRPr="007942F3" w:rsidRDefault="001901AB" w:rsidP="001901AB">
      <w:pPr>
        <w:rPr>
          <w:rFonts w:ascii="Calibri" w:hAnsi="Calibri" w:cs="Calibri"/>
          <w:sz w:val="22"/>
          <w:lang w:val="nl-BE"/>
        </w:rPr>
      </w:pPr>
    </w:p>
    <w:p w14:paraId="56E42EBA" w14:textId="77777777" w:rsidR="001901AB" w:rsidRPr="00E03609" w:rsidRDefault="001901AB" w:rsidP="001901AB">
      <w:pPr>
        <w:rPr>
          <w:rFonts w:ascii="Calibri" w:hAnsi="Calibri" w:cs="Calibri"/>
          <w:sz w:val="22"/>
        </w:rPr>
      </w:pPr>
      <w:r w:rsidRPr="00E03609">
        <w:rPr>
          <w:rFonts w:ascii="Calibri" w:hAnsi="Calibri" w:cs="Calibri"/>
          <w:sz w:val="22"/>
        </w:rPr>
        <w:t>7.3</w:t>
      </w:r>
    </w:p>
    <w:p w14:paraId="0AE1896A" w14:textId="77777777" w:rsidR="001901AB" w:rsidRPr="00E03609" w:rsidRDefault="001901AB" w:rsidP="001901AB">
      <w:pPr>
        <w:rPr>
          <w:rFonts w:ascii="Calibri" w:hAnsi="Calibri" w:cs="Calibri"/>
          <w:sz w:val="22"/>
        </w:rPr>
      </w:pPr>
    </w:p>
    <w:p w14:paraId="09615F68" w14:textId="77777777" w:rsidR="001901AB" w:rsidRPr="00E03609" w:rsidRDefault="001901AB" w:rsidP="001901AB">
      <w:pPr>
        <w:widowControl w:val="0"/>
        <w:numPr>
          <w:ilvl w:val="0"/>
          <w:numId w:val="5"/>
        </w:numPr>
        <w:autoSpaceDE w:val="0"/>
        <w:autoSpaceDN w:val="0"/>
        <w:spacing w:before="100" w:after="100"/>
        <w:jc w:val="left"/>
        <w:rPr>
          <w:rFonts w:ascii="Calibri" w:hAnsi="Calibri" w:cs="Calibri"/>
          <w:sz w:val="22"/>
        </w:rPr>
      </w:pPr>
      <w:r w:rsidRPr="00E03609">
        <w:rPr>
          <w:rFonts w:ascii="Calibri" w:hAnsi="Calibri" w:cs="Calibri"/>
          <w:sz w:val="22"/>
        </w:rPr>
        <w:t>Zichtbaarheid van de boodschap</w:t>
      </w:r>
    </w:p>
    <w:p w14:paraId="7795DF96" w14:textId="773A0A53" w:rsidR="001901AB" w:rsidRPr="00E03609" w:rsidRDefault="00F727F3" w:rsidP="001901AB">
      <w:pPr>
        <w:rPr>
          <w:rFonts w:ascii="Calibri" w:hAnsi="Calibri" w:cs="Calibri"/>
          <w:sz w:val="22"/>
        </w:rPr>
      </w:pPr>
      <w:r>
        <w:rPr>
          <w:rFonts w:ascii="Calibri" w:hAnsi="Calibri" w:cs="Calibri"/>
          <w:sz w:val="22"/>
        </w:rPr>
        <w:t>Het</w:t>
      </w:r>
      <w:r w:rsidRPr="00E03609">
        <w:rPr>
          <w:rFonts w:ascii="Calibri" w:hAnsi="Calibri" w:cs="Calibri"/>
          <w:sz w:val="22"/>
        </w:rPr>
        <w:t xml:space="preserve"> </w:t>
      </w:r>
      <w:r w:rsidR="001901AB" w:rsidRPr="00E03609">
        <w:rPr>
          <w:rFonts w:ascii="Calibri" w:hAnsi="Calibri" w:cs="Calibri"/>
          <w:sz w:val="22"/>
        </w:rPr>
        <w:t>scherm word</w:t>
      </w:r>
      <w:r w:rsidR="00023905">
        <w:rPr>
          <w:rFonts w:ascii="Calibri" w:hAnsi="Calibri" w:cs="Calibri"/>
          <w:sz w:val="22"/>
        </w:rPr>
        <w:t>t</w:t>
      </w:r>
      <w:r w:rsidR="001901AB" w:rsidRPr="00E03609">
        <w:rPr>
          <w:rFonts w:ascii="Calibri" w:hAnsi="Calibri" w:cs="Calibri"/>
          <w:sz w:val="22"/>
        </w:rPr>
        <w:t xml:space="preserve"> geplaatst op openbaar domein en moet bestand zijn tegen mogelijke negatieve omgevingsfactoren. Zowel </w:t>
      </w:r>
      <w:r w:rsidR="00806D63">
        <w:rPr>
          <w:rFonts w:ascii="Calibri" w:hAnsi="Calibri" w:cs="Calibri"/>
          <w:sz w:val="22"/>
        </w:rPr>
        <w:t>het</w:t>
      </w:r>
      <w:r w:rsidR="00806D63" w:rsidRPr="00E03609">
        <w:rPr>
          <w:rFonts w:ascii="Calibri" w:hAnsi="Calibri" w:cs="Calibri"/>
          <w:sz w:val="22"/>
        </w:rPr>
        <w:t xml:space="preserve"> </w:t>
      </w:r>
      <w:r w:rsidR="001901AB" w:rsidRPr="00E03609">
        <w:rPr>
          <w:rFonts w:ascii="Calibri" w:hAnsi="Calibri" w:cs="Calibri"/>
          <w:sz w:val="22"/>
        </w:rPr>
        <w:t>scherm, de behuizing en de volledige draagconstructie moeten bestand zijn tegen mechanische belasting, allerlei weersomstandigheden, UV-straling, zout water en zuren.</w:t>
      </w:r>
    </w:p>
    <w:p w14:paraId="4BAF7048" w14:textId="0F344FAF" w:rsidR="001901AB" w:rsidRPr="00E03609" w:rsidRDefault="00F727F3" w:rsidP="001901AB">
      <w:pPr>
        <w:rPr>
          <w:rFonts w:ascii="Calibri" w:hAnsi="Calibri" w:cs="Calibri"/>
          <w:sz w:val="22"/>
        </w:rPr>
      </w:pPr>
      <w:r>
        <w:rPr>
          <w:rFonts w:ascii="Calibri" w:hAnsi="Calibri" w:cs="Calibri"/>
          <w:sz w:val="22"/>
        </w:rPr>
        <w:t>Het</w:t>
      </w:r>
      <w:r w:rsidRPr="00E03609">
        <w:rPr>
          <w:rFonts w:ascii="Calibri" w:hAnsi="Calibri" w:cs="Calibri"/>
          <w:sz w:val="22"/>
        </w:rPr>
        <w:t xml:space="preserve"> </w:t>
      </w:r>
      <w:r w:rsidR="001901AB" w:rsidRPr="00E03609">
        <w:rPr>
          <w:rFonts w:ascii="Calibri" w:hAnsi="Calibri" w:cs="Calibri"/>
          <w:sz w:val="22"/>
        </w:rPr>
        <w:t xml:space="preserve">scherm </w:t>
      </w:r>
      <w:r w:rsidR="00023905">
        <w:rPr>
          <w:rFonts w:ascii="Calibri" w:hAnsi="Calibri" w:cs="Calibri"/>
          <w:sz w:val="22"/>
        </w:rPr>
        <w:t>mag</w:t>
      </w:r>
      <w:r w:rsidR="00023905" w:rsidRPr="00E03609">
        <w:rPr>
          <w:rFonts w:ascii="Calibri" w:hAnsi="Calibri" w:cs="Calibri"/>
          <w:sz w:val="22"/>
        </w:rPr>
        <w:t xml:space="preserve"> </w:t>
      </w:r>
      <w:r w:rsidR="001901AB" w:rsidRPr="00E03609">
        <w:rPr>
          <w:rFonts w:ascii="Calibri" w:hAnsi="Calibri" w:cs="Calibri"/>
          <w:sz w:val="22"/>
        </w:rPr>
        <w:t xml:space="preserve">tegelijk geen negatieve invloed hebben op de verschillende weggebruikers, zowel in vorm als in lichtsterkte. Het scherm moet bijgevolg uitgerust zijn met een automatisch helderheidssysteem dat de helderheid aanpast op basis van het omgevingslicht (geen verblindend beeld bij schemering of ’s nachts). </w:t>
      </w:r>
      <w:r>
        <w:rPr>
          <w:rFonts w:ascii="Calibri" w:hAnsi="Calibri" w:cs="Calibri"/>
          <w:sz w:val="22"/>
        </w:rPr>
        <w:t>Het</w:t>
      </w:r>
      <w:r w:rsidRPr="00E03609">
        <w:rPr>
          <w:rFonts w:ascii="Calibri" w:hAnsi="Calibri" w:cs="Calibri"/>
          <w:sz w:val="22"/>
        </w:rPr>
        <w:t xml:space="preserve"> </w:t>
      </w:r>
      <w:r w:rsidR="001901AB" w:rsidRPr="00E03609">
        <w:rPr>
          <w:rFonts w:ascii="Calibri" w:hAnsi="Calibri" w:cs="Calibri"/>
          <w:sz w:val="22"/>
        </w:rPr>
        <w:t>scherm moet daarnaast ook voldoende zichtbaarheid garanderen bij hevig invallend zonlicht.</w:t>
      </w:r>
    </w:p>
    <w:p w14:paraId="24735E7D" w14:textId="3ECBA423" w:rsidR="001901AB" w:rsidRDefault="3EC25115" w:rsidP="001901AB">
      <w:pPr>
        <w:rPr>
          <w:rFonts w:ascii="Calibri" w:hAnsi="Calibri" w:cs="Calibri"/>
          <w:sz w:val="22"/>
          <w:lang w:val="nl-NL"/>
        </w:rPr>
      </w:pPr>
      <w:r w:rsidRPr="0145E9A5">
        <w:rPr>
          <w:rFonts w:ascii="Calibri" w:hAnsi="Calibri" w:cs="Calibri"/>
          <w:sz w:val="22"/>
        </w:rPr>
        <w:t xml:space="preserve">Het </w:t>
      </w:r>
      <w:r w:rsidR="001901AB" w:rsidRPr="0145E9A5">
        <w:rPr>
          <w:rFonts w:ascii="Calibri" w:hAnsi="Calibri" w:cs="Calibri"/>
          <w:sz w:val="22"/>
        </w:rPr>
        <w:t xml:space="preserve">infobord moet geschikt zijn voor het verspreiden van informatie via kleurenbeelden. </w:t>
      </w:r>
      <w:r w:rsidR="00023905">
        <w:rPr>
          <w:rFonts w:ascii="Calibri" w:hAnsi="Calibri" w:cs="Calibri"/>
          <w:sz w:val="22"/>
        </w:rPr>
        <w:t>Het aanbod</w:t>
      </w:r>
      <w:r w:rsidR="001901AB" w:rsidRPr="0145E9A5">
        <w:rPr>
          <w:rFonts w:ascii="Calibri" w:hAnsi="Calibri" w:cs="Calibri"/>
          <w:sz w:val="22"/>
        </w:rPr>
        <w:t xml:space="preserve"> moet minimaal voldoen aan volgende kenmerken:</w:t>
      </w:r>
    </w:p>
    <w:p w14:paraId="78FC9D33" w14:textId="77777777" w:rsidR="001901AB" w:rsidRDefault="001901AB" w:rsidP="001901AB">
      <w:pPr>
        <w:rPr>
          <w:rFonts w:ascii="Calibri" w:hAnsi="Calibri" w:cs="Calibri"/>
          <w:sz w:val="22"/>
        </w:rPr>
      </w:pPr>
    </w:p>
    <w:p w14:paraId="0E27ABC9" w14:textId="653AFB80" w:rsidR="001901AB" w:rsidRDefault="001901AB" w:rsidP="001901AB">
      <w:pPr>
        <w:numPr>
          <w:ilvl w:val="0"/>
          <w:numId w:val="2"/>
        </w:numPr>
        <w:autoSpaceDN w:val="0"/>
        <w:spacing w:line="280" w:lineRule="atLeast"/>
        <w:rPr>
          <w:rFonts w:ascii="Calibri" w:hAnsi="Calibri" w:cs="Calibri"/>
          <w:sz w:val="22"/>
        </w:rPr>
      </w:pPr>
      <w:r>
        <w:rPr>
          <w:rFonts w:ascii="Calibri" w:hAnsi="Calibri" w:cs="Calibri"/>
          <w:sz w:val="22"/>
        </w:rPr>
        <w:t xml:space="preserve">Aantal borden: </w:t>
      </w:r>
      <w:r w:rsidR="005747FA">
        <w:rPr>
          <w:rFonts w:ascii="Calibri" w:hAnsi="Calibri" w:cs="Calibri"/>
          <w:sz w:val="22"/>
        </w:rPr>
        <w:t>1</w:t>
      </w:r>
    </w:p>
    <w:p w14:paraId="22F5F40C" w14:textId="77777777" w:rsidR="001901AB" w:rsidRDefault="001901AB" w:rsidP="001901AB">
      <w:pPr>
        <w:numPr>
          <w:ilvl w:val="0"/>
          <w:numId w:val="2"/>
        </w:numPr>
        <w:autoSpaceDN w:val="0"/>
        <w:spacing w:line="280" w:lineRule="atLeast"/>
        <w:rPr>
          <w:rFonts w:ascii="Calibri" w:hAnsi="Calibri" w:cs="Calibri"/>
          <w:sz w:val="22"/>
        </w:rPr>
      </w:pPr>
      <w:r>
        <w:rPr>
          <w:rFonts w:ascii="Calibri" w:hAnsi="Calibri" w:cs="Calibri"/>
          <w:sz w:val="22"/>
        </w:rPr>
        <w:t>Netto oppervlakte minimaal 3m² en maximaal 5m²</w:t>
      </w:r>
    </w:p>
    <w:p w14:paraId="50A02269" w14:textId="77777777" w:rsidR="001901AB" w:rsidRDefault="001901AB" w:rsidP="001901AB">
      <w:pPr>
        <w:numPr>
          <w:ilvl w:val="0"/>
          <w:numId w:val="2"/>
        </w:numPr>
        <w:autoSpaceDN w:val="0"/>
        <w:spacing w:line="280" w:lineRule="atLeast"/>
        <w:rPr>
          <w:rFonts w:ascii="Calibri" w:hAnsi="Calibri" w:cs="Calibri"/>
          <w:sz w:val="22"/>
        </w:rPr>
      </w:pPr>
      <w:r>
        <w:rPr>
          <w:rFonts w:ascii="Calibri" w:hAnsi="Calibri" w:cs="Calibri"/>
          <w:sz w:val="22"/>
        </w:rPr>
        <w:t>Reële pixelafstand: minimaal 12mm ( p 12 )</w:t>
      </w:r>
    </w:p>
    <w:p w14:paraId="2A54FCDF" w14:textId="77777777" w:rsidR="001901AB" w:rsidRDefault="001901AB" w:rsidP="001901AB">
      <w:pPr>
        <w:numPr>
          <w:ilvl w:val="0"/>
          <w:numId w:val="2"/>
        </w:numPr>
        <w:autoSpaceDN w:val="0"/>
        <w:spacing w:line="280" w:lineRule="atLeast"/>
        <w:rPr>
          <w:rFonts w:ascii="Calibri" w:hAnsi="Calibri" w:cs="Calibri"/>
          <w:sz w:val="22"/>
        </w:rPr>
      </w:pPr>
      <w:r>
        <w:rPr>
          <w:rFonts w:ascii="Calibri" w:hAnsi="Calibri" w:cs="Calibri"/>
          <w:sz w:val="22"/>
        </w:rPr>
        <w:t>De gebruikte leds zijn hoogkwalitatief (enkel SMD-kwaliteit), hebben een hoge helderheid en een lange levensduur (minimum 90.000 branduren)</w:t>
      </w:r>
    </w:p>
    <w:p w14:paraId="1975D1FA" w14:textId="114EE30D" w:rsidR="001901AB" w:rsidRDefault="00806D63" w:rsidP="001901AB">
      <w:pPr>
        <w:numPr>
          <w:ilvl w:val="0"/>
          <w:numId w:val="2"/>
        </w:numPr>
        <w:autoSpaceDN w:val="0"/>
        <w:spacing w:line="280" w:lineRule="atLeast"/>
        <w:rPr>
          <w:rFonts w:ascii="Calibri" w:hAnsi="Calibri" w:cs="Calibri"/>
          <w:sz w:val="22"/>
        </w:rPr>
      </w:pPr>
      <w:r>
        <w:rPr>
          <w:rFonts w:ascii="Calibri" w:hAnsi="Calibri" w:cs="Calibri"/>
          <w:sz w:val="22"/>
        </w:rPr>
        <w:t xml:space="preserve">Het </w:t>
      </w:r>
      <w:r w:rsidR="001901AB">
        <w:rPr>
          <w:rFonts w:ascii="Calibri" w:hAnsi="Calibri" w:cs="Calibri"/>
          <w:sz w:val="22"/>
        </w:rPr>
        <w:t>aangeboden display moet verbeterbaar zijn. De ombouw naar een betere resolutie moet mogelijk zijn door uitsluitend de led-modules te vervangen. De voorkeur gaat uit naar een bord in landscapeformaat op een vaste constructie</w:t>
      </w:r>
    </w:p>
    <w:p w14:paraId="58052AED" w14:textId="77777777" w:rsidR="001901AB" w:rsidRDefault="001901AB" w:rsidP="001901AB">
      <w:pPr>
        <w:numPr>
          <w:ilvl w:val="0"/>
          <w:numId w:val="2"/>
        </w:numPr>
        <w:autoSpaceDN w:val="0"/>
        <w:spacing w:line="280" w:lineRule="atLeast"/>
        <w:rPr>
          <w:rFonts w:ascii="Calibri" w:hAnsi="Calibri" w:cs="Calibri"/>
          <w:sz w:val="22"/>
        </w:rPr>
      </w:pPr>
      <w:r>
        <w:rPr>
          <w:rFonts w:ascii="Calibri" w:hAnsi="Calibri" w:cs="Calibri"/>
          <w:sz w:val="22"/>
        </w:rPr>
        <w:t>Behuizing in aluminium in nog te bepalen kleur</w:t>
      </w:r>
    </w:p>
    <w:p w14:paraId="594CAE66" w14:textId="08AEB018" w:rsidR="001901AB" w:rsidRDefault="001901AB" w:rsidP="0145E9A5">
      <w:pPr>
        <w:numPr>
          <w:ilvl w:val="0"/>
          <w:numId w:val="2"/>
        </w:numPr>
        <w:autoSpaceDN w:val="0"/>
        <w:spacing w:line="280" w:lineRule="atLeast"/>
        <w:rPr>
          <w:rFonts w:ascii="Calibri" w:hAnsi="Calibri" w:cs="Calibri"/>
          <w:sz w:val="22"/>
        </w:rPr>
      </w:pPr>
      <w:r w:rsidRPr="0145E9A5">
        <w:rPr>
          <w:rFonts w:ascii="Calibri" w:hAnsi="Calibri" w:cs="Calibri"/>
          <w:sz w:val="22"/>
        </w:rPr>
        <w:t xml:space="preserve">Onderhoud van </w:t>
      </w:r>
      <w:r w:rsidR="56B630B5" w:rsidRPr="0145E9A5">
        <w:rPr>
          <w:rFonts w:ascii="Calibri" w:hAnsi="Calibri" w:cs="Calibri"/>
          <w:sz w:val="22"/>
        </w:rPr>
        <w:t>het bord</w:t>
      </w:r>
      <w:r w:rsidRPr="0145E9A5">
        <w:rPr>
          <w:rFonts w:ascii="Calibri" w:hAnsi="Calibri" w:cs="Calibri"/>
          <w:sz w:val="22"/>
        </w:rPr>
        <w:t xml:space="preserve"> via front maintenance</w:t>
      </w:r>
    </w:p>
    <w:p w14:paraId="6DCB52E6" w14:textId="602B64FD" w:rsidR="001901AB" w:rsidRDefault="001901AB" w:rsidP="0145E9A5">
      <w:pPr>
        <w:numPr>
          <w:ilvl w:val="0"/>
          <w:numId w:val="2"/>
        </w:numPr>
        <w:autoSpaceDN w:val="0"/>
        <w:spacing w:line="280" w:lineRule="atLeast"/>
        <w:rPr>
          <w:rFonts w:ascii="Calibri" w:hAnsi="Calibri" w:cs="Calibri"/>
          <w:sz w:val="22"/>
        </w:rPr>
      </w:pPr>
      <w:r w:rsidRPr="0145E9A5">
        <w:rPr>
          <w:rFonts w:ascii="Calibri" w:hAnsi="Calibri" w:cs="Calibri"/>
          <w:sz w:val="22"/>
        </w:rPr>
        <w:t>Plaatsing paal en bord is inbegrepen in de offerteprijs</w:t>
      </w:r>
    </w:p>
    <w:p w14:paraId="2C382536" w14:textId="4C4DBEA2" w:rsidR="001901AB" w:rsidRDefault="001901AB" w:rsidP="001901AB">
      <w:pPr>
        <w:numPr>
          <w:ilvl w:val="0"/>
          <w:numId w:val="2"/>
        </w:numPr>
        <w:autoSpaceDN w:val="0"/>
        <w:spacing w:line="280" w:lineRule="atLeast"/>
        <w:rPr>
          <w:rFonts w:ascii="Calibri" w:hAnsi="Calibri" w:cs="Calibri"/>
          <w:sz w:val="22"/>
        </w:rPr>
      </w:pPr>
      <w:r>
        <w:rPr>
          <w:rFonts w:ascii="Calibri" w:hAnsi="Calibri" w:cs="Calibri"/>
          <w:sz w:val="22"/>
        </w:rPr>
        <w:t>De aanbieder voorziet jaarlijks onderhoud en reiniging</w:t>
      </w:r>
    </w:p>
    <w:p w14:paraId="5D971B9A" w14:textId="090AB91E" w:rsidR="00126CFE" w:rsidRDefault="00126CFE" w:rsidP="00126CFE">
      <w:pPr>
        <w:autoSpaceDN w:val="0"/>
        <w:spacing w:line="280" w:lineRule="atLeast"/>
        <w:rPr>
          <w:rFonts w:ascii="Calibri" w:hAnsi="Calibri" w:cs="Calibri"/>
          <w:sz w:val="22"/>
        </w:rPr>
      </w:pPr>
    </w:p>
    <w:p w14:paraId="605F3534" w14:textId="1A6932DB" w:rsidR="001901AB" w:rsidRDefault="001901AB" w:rsidP="001901AB">
      <w:pPr>
        <w:widowControl w:val="0"/>
        <w:numPr>
          <w:ilvl w:val="0"/>
          <w:numId w:val="5"/>
        </w:numPr>
        <w:autoSpaceDE w:val="0"/>
        <w:autoSpaceDN w:val="0"/>
        <w:spacing w:before="100" w:after="100"/>
        <w:jc w:val="left"/>
        <w:rPr>
          <w:rFonts w:ascii="Calibri" w:hAnsi="Calibri" w:cs="Calibri"/>
          <w:sz w:val="22"/>
        </w:rPr>
      </w:pPr>
      <w:bookmarkStart w:id="1" w:name="_Hlk39763403"/>
      <w:r>
        <w:rPr>
          <w:rFonts w:ascii="Calibri" w:hAnsi="Calibri" w:cs="Calibri"/>
          <w:sz w:val="22"/>
        </w:rPr>
        <w:t>Specificaties scherm</w:t>
      </w:r>
    </w:p>
    <w:p w14:paraId="3F88E86D" w14:textId="77777777" w:rsidR="001901AB" w:rsidRDefault="001901AB" w:rsidP="00685AF7">
      <w:pPr>
        <w:widowControl w:val="0"/>
        <w:autoSpaceDE w:val="0"/>
        <w:autoSpaceDN w:val="0"/>
        <w:ind w:left="357"/>
        <w:jc w:val="left"/>
        <w:rPr>
          <w:rFonts w:ascii="Calibri" w:hAnsi="Calibri" w:cs="Calibri"/>
          <w:sz w:val="22"/>
        </w:rPr>
      </w:pPr>
    </w:p>
    <w:p w14:paraId="024983F4" w14:textId="50D0B9D3" w:rsidR="001901AB" w:rsidRDefault="001901AB" w:rsidP="00685AF7">
      <w:pPr>
        <w:widowControl w:val="0"/>
        <w:numPr>
          <w:ilvl w:val="1"/>
          <w:numId w:val="5"/>
        </w:numPr>
        <w:autoSpaceDE w:val="0"/>
        <w:autoSpaceDN w:val="0"/>
        <w:ind w:left="1434" w:hanging="357"/>
        <w:jc w:val="left"/>
        <w:rPr>
          <w:rFonts w:ascii="Calibri" w:hAnsi="Calibri" w:cs="Calibri"/>
          <w:sz w:val="22"/>
        </w:rPr>
      </w:pPr>
      <w:r>
        <w:rPr>
          <w:rFonts w:ascii="Calibri" w:hAnsi="Calibri" w:cs="Calibri"/>
          <w:sz w:val="22"/>
        </w:rPr>
        <w:t>Type scherm</w:t>
      </w:r>
    </w:p>
    <w:p w14:paraId="5957DFC3" w14:textId="093BD90E" w:rsidR="001901AB" w:rsidRPr="008C5112" w:rsidRDefault="00F727F3" w:rsidP="001901AB">
      <w:pPr>
        <w:widowControl w:val="0"/>
        <w:autoSpaceDE w:val="0"/>
        <w:autoSpaceDN w:val="0"/>
        <w:spacing w:before="100" w:after="100"/>
        <w:rPr>
          <w:rFonts w:ascii="Calibri" w:hAnsi="Calibri" w:cs="Calibri"/>
          <w:sz w:val="22"/>
          <w:lang w:val="nl-BE"/>
        </w:rPr>
      </w:pPr>
      <w:r>
        <w:rPr>
          <w:rFonts w:ascii="Calibri" w:hAnsi="Calibri" w:cs="Calibri"/>
          <w:sz w:val="22"/>
          <w:lang w:val="nl-BE"/>
        </w:rPr>
        <w:t>Het</w:t>
      </w:r>
      <w:r w:rsidRPr="008C5112">
        <w:rPr>
          <w:rFonts w:ascii="Calibri" w:hAnsi="Calibri" w:cs="Calibri"/>
          <w:sz w:val="22"/>
          <w:lang w:val="nl-BE"/>
        </w:rPr>
        <w:t xml:space="preserve"> </w:t>
      </w:r>
      <w:r w:rsidR="001901AB" w:rsidRPr="008C5112">
        <w:rPr>
          <w:rFonts w:ascii="Calibri" w:hAnsi="Calibri" w:cs="Calibri"/>
          <w:sz w:val="22"/>
          <w:lang w:val="nl-BE"/>
        </w:rPr>
        <w:t xml:space="preserve">aangeboden scherm </w:t>
      </w:r>
      <w:r>
        <w:rPr>
          <w:rFonts w:ascii="Calibri" w:hAnsi="Calibri" w:cs="Calibri"/>
          <w:sz w:val="22"/>
          <w:lang w:val="nl-BE"/>
        </w:rPr>
        <w:t>is</w:t>
      </w:r>
      <w:r w:rsidRPr="008C5112">
        <w:rPr>
          <w:rFonts w:ascii="Calibri" w:hAnsi="Calibri" w:cs="Calibri"/>
          <w:sz w:val="22"/>
          <w:lang w:val="nl-BE"/>
        </w:rPr>
        <w:t xml:space="preserve"> </w:t>
      </w:r>
      <w:r w:rsidR="001901AB" w:rsidRPr="008C5112">
        <w:rPr>
          <w:rFonts w:ascii="Calibri" w:hAnsi="Calibri" w:cs="Calibri"/>
          <w:sz w:val="22"/>
          <w:lang w:val="nl-BE"/>
        </w:rPr>
        <w:t xml:space="preserve">van het type LED (True) </w:t>
      </w:r>
      <w:proofErr w:type="spellStart"/>
      <w:r w:rsidR="001901AB" w:rsidRPr="008C5112">
        <w:rPr>
          <w:rFonts w:ascii="Calibri" w:hAnsi="Calibri" w:cs="Calibri"/>
          <w:sz w:val="22"/>
          <w:lang w:val="nl-BE"/>
        </w:rPr>
        <w:t>color</w:t>
      </w:r>
      <w:proofErr w:type="spellEnd"/>
      <w:r w:rsidR="001901AB" w:rsidRPr="008C5112">
        <w:rPr>
          <w:rFonts w:ascii="Calibri" w:hAnsi="Calibri" w:cs="Calibri"/>
          <w:sz w:val="22"/>
          <w:lang w:val="nl-BE"/>
        </w:rPr>
        <w:t xml:space="preserve"> en </w:t>
      </w:r>
      <w:r w:rsidR="00023905">
        <w:rPr>
          <w:rFonts w:ascii="Calibri" w:hAnsi="Calibri" w:cs="Calibri"/>
          <w:sz w:val="22"/>
          <w:lang w:val="nl-BE"/>
        </w:rPr>
        <w:t>heeft</w:t>
      </w:r>
      <w:r w:rsidR="00023905" w:rsidRPr="008C5112">
        <w:rPr>
          <w:rFonts w:ascii="Calibri" w:hAnsi="Calibri" w:cs="Calibri"/>
          <w:sz w:val="22"/>
          <w:lang w:val="nl-BE"/>
        </w:rPr>
        <w:t xml:space="preserve"> </w:t>
      </w:r>
      <w:r w:rsidR="001901AB" w:rsidRPr="008C5112">
        <w:rPr>
          <w:rFonts w:ascii="Calibri" w:hAnsi="Calibri" w:cs="Calibri"/>
          <w:sz w:val="22"/>
          <w:lang w:val="nl-BE"/>
        </w:rPr>
        <w:t>een exacte netto 1</w:t>
      </w:r>
      <w:r w:rsidR="002B41A7">
        <w:rPr>
          <w:rFonts w:ascii="Calibri" w:hAnsi="Calibri" w:cs="Calibri"/>
          <w:sz w:val="22"/>
          <w:lang w:val="nl-BE"/>
        </w:rPr>
        <w:t>7</w:t>
      </w:r>
      <w:r w:rsidR="001901AB" w:rsidRPr="008C5112">
        <w:rPr>
          <w:rFonts w:ascii="Calibri" w:hAnsi="Calibri" w:cs="Calibri"/>
          <w:sz w:val="22"/>
          <w:lang w:val="nl-BE"/>
        </w:rPr>
        <w:t>:9 breedbeeldverhouding.</w:t>
      </w:r>
    </w:p>
    <w:p w14:paraId="1B30178F" w14:textId="14DCB1FD" w:rsidR="001901AB" w:rsidRPr="008C5112" w:rsidRDefault="001901AB" w:rsidP="001901AB">
      <w:pPr>
        <w:widowControl w:val="0"/>
        <w:autoSpaceDE w:val="0"/>
        <w:autoSpaceDN w:val="0"/>
        <w:spacing w:before="100" w:after="100"/>
        <w:jc w:val="left"/>
        <w:rPr>
          <w:rFonts w:ascii="Calibri" w:hAnsi="Calibri" w:cs="Calibri"/>
          <w:sz w:val="22"/>
          <w:lang w:val="nl-BE"/>
        </w:rPr>
      </w:pPr>
      <w:r w:rsidRPr="008C5112">
        <w:rPr>
          <w:rFonts w:ascii="Calibri" w:hAnsi="Calibri" w:cs="Calibri"/>
          <w:sz w:val="22"/>
          <w:lang w:val="nl-BE"/>
        </w:rPr>
        <w:t>Zelfs geringe afwijkingen van de netto 1</w:t>
      </w:r>
      <w:r w:rsidR="002B41A7">
        <w:rPr>
          <w:rFonts w:ascii="Calibri" w:hAnsi="Calibri" w:cs="Calibri"/>
          <w:sz w:val="22"/>
          <w:lang w:val="nl-BE"/>
        </w:rPr>
        <w:t>7</w:t>
      </w:r>
      <w:r w:rsidRPr="008C5112">
        <w:rPr>
          <w:rFonts w:ascii="Calibri" w:hAnsi="Calibri" w:cs="Calibri"/>
          <w:sz w:val="22"/>
          <w:lang w:val="nl-BE"/>
        </w:rPr>
        <w:t>:9 breedbeeldverh</w:t>
      </w:r>
      <w:r>
        <w:rPr>
          <w:rFonts w:ascii="Calibri" w:hAnsi="Calibri" w:cs="Calibri"/>
          <w:sz w:val="22"/>
          <w:lang w:val="nl-BE"/>
        </w:rPr>
        <w:t xml:space="preserve">ouding worden niet toegestaan. </w:t>
      </w:r>
    </w:p>
    <w:p w14:paraId="1F0479A8" w14:textId="16046C71" w:rsidR="001901AB" w:rsidRPr="008C5112" w:rsidRDefault="00F727F3" w:rsidP="001901AB">
      <w:pPr>
        <w:widowControl w:val="0"/>
        <w:autoSpaceDE w:val="0"/>
        <w:autoSpaceDN w:val="0"/>
        <w:spacing w:before="100" w:after="100"/>
        <w:jc w:val="left"/>
        <w:rPr>
          <w:rFonts w:ascii="Calibri" w:hAnsi="Calibri" w:cs="Calibri"/>
          <w:sz w:val="22"/>
          <w:lang w:val="nl-BE"/>
        </w:rPr>
      </w:pPr>
      <w:r>
        <w:rPr>
          <w:rFonts w:ascii="Calibri" w:hAnsi="Calibri" w:cs="Calibri"/>
          <w:sz w:val="22"/>
          <w:lang w:val="nl-BE"/>
        </w:rPr>
        <w:t>Het</w:t>
      </w:r>
      <w:r w:rsidRPr="008C5112">
        <w:rPr>
          <w:rFonts w:ascii="Calibri" w:hAnsi="Calibri" w:cs="Calibri"/>
          <w:sz w:val="22"/>
          <w:lang w:val="nl-BE"/>
        </w:rPr>
        <w:t xml:space="preserve"> </w:t>
      </w:r>
      <w:r w:rsidR="001901AB" w:rsidRPr="008C5112">
        <w:rPr>
          <w:rFonts w:ascii="Calibri" w:hAnsi="Calibri" w:cs="Calibri"/>
          <w:sz w:val="22"/>
          <w:lang w:val="nl-BE"/>
        </w:rPr>
        <w:t>L</w:t>
      </w:r>
      <w:r w:rsidR="00023905">
        <w:rPr>
          <w:rFonts w:ascii="Calibri" w:hAnsi="Calibri" w:cs="Calibri"/>
          <w:sz w:val="22"/>
          <w:lang w:val="nl-BE"/>
        </w:rPr>
        <w:t>ED</w:t>
      </w:r>
      <w:r w:rsidR="001901AB" w:rsidRPr="008C5112">
        <w:rPr>
          <w:rFonts w:ascii="Calibri" w:hAnsi="Calibri" w:cs="Calibri"/>
          <w:sz w:val="22"/>
          <w:lang w:val="nl-BE"/>
        </w:rPr>
        <w:t xml:space="preserve">-scherm moeten daarnaast minimaal voldoen aan de volgende specificaties: </w:t>
      </w:r>
    </w:p>
    <w:p w14:paraId="09BBD80F" w14:textId="34CD23A2" w:rsidR="001901AB" w:rsidRPr="008C5112" w:rsidRDefault="001901AB" w:rsidP="001901AB">
      <w:pPr>
        <w:numPr>
          <w:ilvl w:val="0"/>
          <w:numId w:val="2"/>
        </w:numPr>
        <w:autoSpaceDN w:val="0"/>
        <w:spacing w:line="280" w:lineRule="atLeast"/>
        <w:rPr>
          <w:rFonts w:ascii="Calibri" w:hAnsi="Calibri" w:cs="Calibri"/>
          <w:sz w:val="22"/>
        </w:rPr>
      </w:pPr>
      <w:r w:rsidRPr="008C5112">
        <w:rPr>
          <w:rFonts w:ascii="Calibri" w:hAnsi="Calibri" w:cs="Calibri"/>
          <w:sz w:val="22"/>
        </w:rPr>
        <w:t xml:space="preserve">Beeldformaat </w:t>
      </w:r>
      <w:r w:rsidR="002B41A7">
        <w:rPr>
          <w:rFonts w:ascii="Calibri" w:hAnsi="Calibri" w:cs="Calibri"/>
          <w:sz w:val="22"/>
        </w:rPr>
        <w:t>120</w:t>
      </w:r>
      <w:r w:rsidRPr="008C5112">
        <w:rPr>
          <w:rFonts w:ascii="Calibri" w:hAnsi="Calibri" w:cs="Calibri"/>
          <w:sz w:val="22"/>
        </w:rPr>
        <w:t xml:space="preserve"> inch. </w:t>
      </w:r>
    </w:p>
    <w:p w14:paraId="065C6981" w14:textId="287F7D4A" w:rsidR="001901AB" w:rsidRPr="008C5112" w:rsidRDefault="001901AB" w:rsidP="001901AB">
      <w:pPr>
        <w:numPr>
          <w:ilvl w:val="0"/>
          <w:numId w:val="2"/>
        </w:numPr>
        <w:autoSpaceDN w:val="0"/>
        <w:spacing w:line="280" w:lineRule="atLeast"/>
        <w:rPr>
          <w:rFonts w:ascii="Calibri" w:hAnsi="Calibri" w:cs="Calibri"/>
          <w:sz w:val="22"/>
        </w:rPr>
      </w:pPr>
      <w:r w:rsidRPr="008C5112">
        <w:rPr>
          <w:rFonts w:ascii="Calibri" w:hAnsi="Calibri" w:cs="Calibri"/>
          <w:sz w:val="22"/>
        </w:rPr>
        <w:t>Minimale resolutie van het display bedraagt 2</w:t>
      </w:r>
      <w:r w:rsidR="002B41A7">
        <w:rPr>
          <w:rFonts w:ascii="Calibri" w:hAnsi="Calibri" w:cs="Calibri"/>
          <w:sz w:val="22"/>
        </w:rPr>
        <w:t>40</w:t>
      </w:r>
      <w:r w:rsidRPr="008C5112">
        <w:rPr>
          <w:rFonts w:ascii="Calibri" w:hAnsi="Calibri" w:cs="Calibri"/>
          <w:sz w:val="22"/>
        </w:rPr>
        <w:t xml:space="preserve"> x 4</w:t>
      </w:r>
      <w:r w:rsidR="002B41A7">
        <w:rPr>
          <w:rFonts w:ascii="Calibri" w:hAnsi="Calibri" w:cs="Calibri"/>
          <w:sz w:val="22"/>
        </w:rPr>
        <w:t>50</w:t>
      </w:r>
      <w:r w:rsidRPr="008C5112">
        <w:rPr>
          <w:rFonts w:ascii="Calibri" w:hAnsi="Calibri" w:cs="Calibri"/>
          <w:sz w:val="22"/>
        </w:rPr>
        <w:t xml:space="preserve"> = </w:t>
      </w:r>
      <w:r w:rsidR="002B41A7">
        <w:rPr>
          <w:rFonts w:ascii="Calibri" w:hAnsi="Calibri" w:cs="Calibri"/>
          <w:sz w:val="22"/>
        </w:rPr>
        <w:t>108</w:t>
      </w:r>
      <w:r w:rsidRPr="008C5112">
        <w:rPr>
          <w:rFonts w:ascii="Calibri" w:hAnsi="Calibri" w:cs="Calibri"/>
          <w:sz w:val="22"/>
        </w:rPr>
        <w:t>.000 beeldpunten.</w:t>
      </w:r>
    </w:p>
    <w:p w14:paraId="22483A3B" w14:textId="2C647C55" w:rsidR="001901AB" w:rsidRPr="008C5112" w:rsidRDefault="001901AB" w:rsidP="001901AB">
      <w:pPr>
        <w:numPr>
          <w:ilvl w:val="0"/>
          <w:numId w:val="2"/>
        </w:numPr>
        <w:autoSpaceDN w:val="0"/>
        <w:spacing w:line="280" w:lineRule="atLeast"/>
        <w:rPr>
          <w:rFonts w:ascii="Calibri" w:hAnsi="Calibri" w:cs="Calibri"/>
          <w:sz w:val="22"/>
        </w:rPr>
      </w:pPr>
      <w:r w:rsidRPr="008C5112">
        <w:rPr>
          <w:rFonts w:ascii="Calibri" w:hAnsi="Calibri" w:cs="Calibri"/>
          <w:sz w:val="22"/>
        </w:rPr>
        <w:t>Beeldverhouding 1</w:t>
      </w:r>
      <w:r w:rsidR="002B41A7">
        <w:rPr>
          <w:rFonts w:ascii="Calibri" w:hAnsi="Calibri" w:cs="Calibri"/>
          <w:sz w:val="22"/>
        </w:rPr>
        <w:t>7</w:t>
      </w:r>
      <w:r w:rsidRPr="008C5112">
        <w:rPr>
          <w:rFonts w:ascii="Calibri" w:hAnsi="Calibri" w:cs="Calibri"/>
          <w:sz w:val="22"/>
        </w:rPr>
        <w:t>:9 strikt te respecteren!</w:t>
      </w:r>
    </w:p>
    <w:p w14:paraId="47EE9E08" w14:textId="68D74429" w:rsidR="001901AB" w:rsidRPr="008C5112" w:rsidRDefault="001901AB" w:rsidP="001901AB">
      <w:pPr>
        <w:numPr>
          <w:ilvl w:val="0"/>
          <w:numId w:val="2"/>
        </w:numPr>
        <w:autoSpaceDN w:val="0"/>
        <w:spacing w:line="280" w:lineRule="atLeast"/>
        <w:rPr>
          <w:rFonts w:ascii="Calibri" w:hAnsi="Calibri" w:cs="Calibri"/>
          <w:sz w:val="22"/>
        </w:rPr>
      </w:pPr>
      <w:r w:rsidRPr="008C5112">
        <w:rPr>
          <w:rFonts w:ascii="Calibri" w:hAnsi="Calibri" w:cs="Calibri"/>
          <w:sz w:val="22"/>
        </w:rPr>
        <w:t>Hartafstand pixel-pixel (pixel pitch): m</w:t>
      </w:r>
      <w:r w:rsidR="00CA7FBD">
        <w:rPr>
          <w:rFonts w:ascii="Calibri" w:hAnsi="Calibri" w:cs="Calibri"/>
          <w:sz w:val="22"/>
        </w:rPr>
        <w:t>inimaal 12</w:t>
      </w:r>
      <w:r w:rsidRPr="008C5112">
        <w:rPr>
          <w:rFonts w:ascii="Calibri" w:hAnsi="Calibri" w:cs="Calibri"/>
          <w:sz w:val="22"/>
        </w:rPr>
        <w:t xml:space="preserve"> mm.</w:t>
      </w:r>
    </w:p>
    <w:p w14:paraId="28318661" w14:textId="77777777" w:rsidR="001901AB" w:rsidRPr="008C5112" w:rsidRDefault="001901AB" w:rsidP="001901AB">
      <w:pPr>
        <w:numPr>
          <w:ilvl w:val="0"/>
          <w:numId w:val="2"/>
        </w:numPr>
        <w:autoSpaceDN w:val="0"/>
        <w:spacing w:line="280" w:lineRule="atLeast"/>
        <w:rPr>
          <w:rFonts w:ascii="Calibri" w:hAnsi="Calibri" w:cs="Calibri"/>
          <w:sz w:val="22"/>
        </w:rPr>
      </w:pPr>
      <w:r w:rsidRPr="008C5112">
        <w:rPr>
          <w:rFonts w:ascii="Calibri" w:hAnsi="Calibri" w:cs="Calibri"/>
          <w:sz w:val="22"/>
        </w:rPr>
        <w:t xml:space="preserve">Type Led 3 in 1 SMD. </w:t>
      </w:r>
    </w:p>
    <w:p w14:paraId="0EFCF92E" w14:textId="77777777" w:rsidR="001901AB" w:rsidRPr="008C5112" w:rsidRDefault="001901AB" w:rsidP="001901AB">
      <w:pPr>
        <w:numPr>
          <w:ilvl w:val="0"/>
          <w:numId w:val="2"/>
        </w:numPr>
        <w:autoSpaceDN w:val="0"/>
        <w:spacing w:line="280" w:lineRule="atLeast"/>
        <w:rPr>
          <w:rFonts w:ascii="Calibri" w:hAnsi="Calibri" w:cs="Calibri"/>
          <w:sz w:val="22"/>
        </w:rPr>
      </w:pPr>
      <w:r w:rsidRPr="008C5112">
        <w:rPr>
          <w:rFonts w:ascii="Calibri" w:hAnsi="Calibri" w:cs="Calibri"/>
          <w:sz w:val="22"/>
        </w:rPr>
        <w:t>Lichtsterkte &gt; 6.500 NIT (cd/M2).</w:t>
      </w:r>
    </w:p>
    <w:p w14:paraId="19F00732" w14:textId="77777777" w:rsidR="001901AB" w:rsidRPr="008C5112" w:rsidRDefault="001901AB" w:rsidP="001901AB">
      <w:pPr>
        <w:numPr>
          <w:ilvl w:val="0"/>
          <w:numId w:val="2"/>
        </w:numPr>
        <w:autoSpaceDN w:val="0"/>
        <w:spacing w:line="280" w:lineRule="atLeast"/>
        <w:rPr>
          <w:rFonts w:ascii="Calibri" w:hAnsi="Calibri" w:cs="Calibri"/>
          <w:sz w:val="22"/>
        </w:rPr>
      </w:pPr>
      <w:r w:rsidRPr="008C5112">
        <w:rPr>
          <w:rFonts w:ascii="Calibri" w:hAnsi="Calibri" w:cs="Calibri"/>
          <w:sz w:val="22"/>
        </w:rPr>
        <w:t>Aantal kleuren: &gt; 16,7 miljoen.</w:t>
      </w:r>
    </w:p>
    <w:p w14:paraId="2850C675" w14:textId="77777777" w:rsidR="001901AB" w:rsidRPr="008C5112" w:rsidRDefault="001901AB" w:rsidP="001901AB">
      <w:pPr>
        <w:numPr>
          <w:ilvl w:val="0"/>
          <w:numId w:val="2"/>
        </w:numPr>
        <w:autoSpaceDN w:val="0"/>
        <w:spacing w:line="280" w:lineRule="atLeast"/>
        <w:rPr>
          <w:rFonts w:ascii="Calibri" w:hAnsi="Calibri" w:cs="Calibri"/>
          <w:sz w:val="22"/>
        </w:rPr>
      </w:pPr>
      <w:r w:rsidRPr="008C5112">
        <w:rPr>
          <w:rFonts w:ascii="Calibri" w:hAnsi="Calibri" w:cs="Calibri"/>
          <w:sz w:val="22"/>
        </w:rPr>
        <w:t>Zichthoek horizontaal/verticaal 120°.</w:t>
      </w:r>
    </w:p>
    <w:p w14:paraId="3DDA404F" w14:textId="77777777" w:rsidR="001901AB" w:rsidRPr="008C5112" w:rsidRDefault="001901AB" w:rsidP="001901AB">
      <w:pPr>
        <w:numPr>
          <w:ilvl w:val="0"/>
          <w:numId w:val="2"/>
        </w:numPr>
        <w:autoSpaceDN w:val="0"/>
        <w:spacing w:line="280" w:lineRule="atLeast"/>
        <w:rPr>
          <w:rFonts w:ascii="Calibri" w:hAnsi="Calibri" w:cs="Calibri"/>
          <w:sz w:val="22"/>
        </w:rPr>
      </w:pPr>
      <w:r w:rsidRPr="008C5112">
        <w:rPr>
          <w:rFonts w:ascii="Calibri" w:hAnsi="Calibri" w:cs="Calibri"/>
          <w:sz w:val="22"/>
        </w:rPr>
        <w:lastRenderedPageBreak/>
        <w:t>Interface DVI.</w:t>
      </w:r>
    </w:p>
    <w:p w14:paraId="78E1ED50" w14:textId="3B9645BF" w:rsidR="001901AB" w:rsidRPr="008C5112" w:rsidRDefault="001901AB" w:rsidP="001901AB">
      <w:pPr>
        <w:numPr>
          <w:ilvl w:val="0"/>
          <w:numId w:val="2"/>
        </w:numPr>
        <w:autoSpaceDN w:val="0"/>
        <w:spacing w:line="280" w:lineRule="atLeast"/>
        <w:rPr>
          <w:rFonts w:ascii="Calibri" w:hAnsi="Calibri" w:cs="Calibri"/>
          <w:sz w:val="22"/>
        </w:rPr>
      </w:pPr>
      <w:r w:rsidRPr="008C5112">
        <w:rPr>
          <w:rFonts w:ascii="Calibri" w:hAnsi="Calibri" w:cs="Calibri"/>
          <w:sz w:val="22"/>
        </w:rPr>
        <w:t xml:space="preserve">Aansturing via Player PC aan te leveren door </w:t>
      </w:r>
      <w:r w:rsidR="002B41A7">
        <w:rPr>
          <w:rFonts w:ascii="Calibri" w:hAnsi="Calibri" w:cs="Calibri"/>
          <w:sz w:val="22"/>
        </w:rPr>
        <w:t>de concessionaris</w:t>
      </w:r>
    </w:p>
    <w:p w14:paraId="0E5A155E" w14:textId="77777777" w:rsidR="001901AB" w:rsidRPr="008C5112" w:rsidRDefault="001901AB" w:rsidP="001901AB">
      <w:pPr>
        <w:widowControl w:val="0"/>
        <w:autoSpaceDE w:val="0"/>
        <w:autoSpaceDN w:val="0"/>
        <w:spacing w:before="100" w:after="100"/>
        <w:jc w:val="left"/>
        <w:rPr>
          <w:rFonts w:ascii="Calibri" w:hAnsi="Calibri" w:cs="Calibri"/>
          <w:sz w:val="22"/>
          <w:lang w:val="nl-BE"/>
        </w:rPr>
      </w:pPr>
    </w:p>
    <w:p w14:paraId="30F28201" w14:textId="77777777" w:rsidR="001901AB" w:rsidRDefault="001901AB" w:rsidP="001901AB">
      <w:pPr>
        <w:widowControl w:val="0"/>
        <w:autoSpaceDE w:val="0"/>
        <w:autoSpaceDN w:val="0"/>
        <w:spacing w:before="100" w:after="100"/>
        <w:rPr>
          <w:rFonts w:ascii="Calibri" w:hAnsi="Calibri" w:cs="Calibri"/>
          <w:sz w:val="22"/>
          <w:lang w:val="nl-BE"/>
        </w:rPr>
      </w:pPr>
      <w:r w:rsidRPr="008C5112">
        <w:rPr>
          <w:rFonts w:ascii="Calibri" w:hAnsi="Calibri" w:cs="Calibri"/>
          <w:sz w:val="22"/>
          <w:lang w:val="nl-BE"/>
        </w:rPr>
        <w:t>Inschrijvingen die afwijken</w:t>
      </w:r>
      <w:r>
        <w:rPr>
          <w:rFonts w:ascii="Calibri" w:hAnsi="Calibri" w:cs="Calibri"/>
          <w:sz w:val="22"/>
          <w:lang w:val="nl-BE"/>
        </w:rPr>
        <w:t>, voorbehouden en varianten</w:t>
      </w:r>
      <w:r w:rsidRPr="008C5112">
        <w:rPr>
          <w:rFonts w:ascii="Calibri" w:hAnsi="Calibri" w:cs="Calibri"/>
          <w:sz w:val="22"/>
          <w:lang w:val="nl-BE"/>
        </w:rPr>
        <w:t xml:space="preserve"> van de hierboven gestelde strikte voorwaarden worden niet in overweging genomen.</w:t>
      </w:r>
    </w:p>
    <w:p w14:paraId="62722572" w14:textId="77777777" w:rsidR="001901AB" w:rsidRPr="007942F3" w:rsidRDefault="001901AB" w:rsidP="00685AF7">
      <w:pPr>
        <w:ind w:left="720"/>
        <w:rPr>
          <w:rFonts w:ascii="Calibri" w:hAnsi="Calibri" w:cs="Calibri"/>
          <w:sz w:val="22"/>
          <w:lang w:val="nl-BE"/>
        </w:rPr>
      </w:pPr>
    </w:p>
    <w:p w14:paraId="50137263" w14:textId="77777777" w:rsidR="001901AB" w:rsidRDefault="001901AB" w:rsidP="00685AF7">
      <w:pPr>
        <w:widowControl w:val="0"/>
        <w:numPr>
          <w:ilvl w:val="1"/>
          <w:numId w:val="5"/>
        </w:numPr>
        <w:autoSpaceDE w:val="0"/>
        <w:autoSpaceDN w:val="0"/>
        <w:ind w:left="1434" w:hanging="357"/>
        <w:jc w:val="left"/>
        <w:rPr>
          <w:rFonts w:ascii="Calibri" w:hAnsi="Calibri" w:cs="Calibri"/>
          <w:sz w:val="22"/>
        </w:rPr>
      </w:pPr>
      <w:r>
        <w:rPr>
          <w:rFonts w:ascii="Calibri" w:hAnsi="Calibri" w:cs="Calibri"/>
          <w:sz w:val="22"/>
        </w:rPr>
        <w:t>True Color</w:t>
      </w:r>
    </w:p>
    <w:p w14:paraId="15180FFE" w14:textId="77777777" w:rsidR="001901AB" w:rsidRDefault="001901AB" w:rsidP="00685AF7">
      <w:pPr>
        <w:widowControl w:val="0"/>
        <w:autoSpaceDE w:val="0"/>
        <w:autoSpaceDN w:val="0"/>
        <w:jc w:val="left"/>
        <w:rPr>
          <w:rFonts w:ascii="Calibri" w:hAnsi="Calibri" w:cs="Calibri"/>
          <w:sz w:val="22"/>
        </w:rPr>
      </w:pPr>
    </w:p>
    <w:p w14:paraId="572A3673" w14:textId="42C0F6F4" w:rsidR="001901AB" w:rsidRPr="0086167E" w:rsidRDefault="00CD48BC" w:rsidP="001901AB">
      <w:pPr>
        <w:widowControl w:val="0"/>
        <w:autoSpaceDE w:val="0"/>
        <w:autoSpaceDN w:val="0"/>
        <w:spacing w:before="100" w:after="100"/>
        <w:jc w:val="left"/>
        <w:rPr>
          <w:rFonts w:ascii="Calibri" w:hAnsi="Calibri" w:cs="Calibri"/>
          <w:sz w:val="22"/>
        </w:rPr>
      </w:pPr>
      <w:r>
        <w:rPr>
          <w:rFonts w:ascii="Calibri" w:hAnsi="Calibri" w:cs="Calibri"/>
          <w:sz w:val="22"/>
        </w:rPr>
        <w:t>Het bord is</w:t>
      </w:r>
      <w:r w:rsidR="001901AB">
        <w:rPr>
          <w:rFonts w:ascii="Calibri" w:hAnsi="Calibri" w:cs="Calibri"/>
          <w:sz w:val="22"/>
        </w:rPr>
        <w:t xml:space="preserve"> van het type True C</w:t>
      </w:r>
      <w:r w:rsidR="001901AB" w:rsidRPr="0086167E">
        <w:rPr>
          <w:rFonts w:ascii="Calibri" w:hAnsi="Calibri" w:cs="Calibri"/>
          <w:sz w:val="22"/>
        </w:rPr>
        <w:t xml:space="preserve">olor: </w:t>
      </w:r>
    </w:p>
    <w:p w14:paraId="0977B5F1" w14:textId="77777777" w:rsidR="001901AB" w:rsidRPr="0086167E" w:rsidRDefault="001901AB" w:rsidP="001901AB">
      <w:pPr>
        <w:numPr>
          <w:ilvl w:val="0"/>
          <w:numId w:val="2"/>
        </w:numPr>
        <w:autoSpaceDN w:val="0"/>
        <w:spacing w:line="280" w:lineRule="atLeast"/>
        <w:rPr>
          <w:rFonts w:ascii="Calibri" w:hAnsi="Calibri" w:cs="Calibri"/>
          <w:sz w:val="22"/>
        </w:rPr>
      </w:pPr>
      <w:r w:rsidRPr="0086167E">
        <w:rPr>
          <w:rFonts w:ascii="Calibri" w:hAnsi="Calibri" w:cs="Calibri"/>
          <w:sz w:val="22"/>
        </w:rPr>
        <w:t>Aantal kleuren: 256 voor rood, 256 voor groen, 256 voor blauw</w:t>
      </w:r>
    </w:p>
    <w:p w14:paraId="508BA20F" w14:textId="77777777" w:rsidR="001901AB" w:rsidRPr="0086167E" w:rsidRDefault="001901AB" w:rsidP="001901AB">
      <w:pPr>
        <w:numPr>
          <w:ilvl w:val="0"/>
          <w:numId w:val="2"/>
        </w:numPr>
        <w:autoSpaceDN w:val="0"/>
        <w:spacing w:line="280" w:lineRule="atLeast"/>
        <w:rPr>
          <w:rFonts w:ascii="Calibri" w:hAnsi="Calibri" w:cs="Calibri"/>
          <w:sz w:val="22"/>
        </w:rPr>
      </w:pPr>
      <w:r w:rsidRPr="0086167E">
        <w:rPr>
          <w:rFonts w:ascii="Calibri" w:hAnsi="Calibri" w:cs="Calibri"/>
          <w:sz w:val="22"/>
        </w:rPr>
        <w:t>Kleurdiepte: 256 × 256 × 256 = 16.777.216 (24 bit)</w:t>
      </w:r>
    </w:p>
    <w:p w14:paraId="17D50C8B" w14:textId="77777777" w:rsidR="001901AB" w:rsidRDefault="001901AB" w:rsidP="001901AB">
      <w:pPr>
        <w:numPr>
          <w:ilvl w:val="0"/>
          <w:numId w:val="2"/>
        </w:numPr>
        <w:autoSpaceDN w:val="0"/>
        <w:spacing w:line="280" w:lineRule="atLeast"/>
        <w:rPr>
          <w:rFonts w:ascii="Calibri" w:hAnsi="Calibri" w:cs="Calibri"/>
          <w:sz w:val="22"/>
        </w:rPr>
      </w:pPr>
      <w:r w:rsidRPr="0086167E">
        <w:rPr>
          <w:rFonts w:ascii="Calibri" w:hAnsi="Calibri" w:cs="Calibri"/>
          <w:sz w:val="22"/>
        </w:rPr>
        <w:t>Interne kleurdiepte: 68.719.476.736 (36 bit</w:t>
      </w:r>
    </w:p>
    <w:p w14:paraId="634EE3F8" w14:textId="77777777" w:rsidR="001901AB" w:rsidRDefault="001901AB" w:rsidP="00685AF7">
      <w:pPr>
        <w:widowControl w:val="0"/>
        <w:autoSpaceDE w:val="0"/>
        <w:autoSpaceDN w:val="0"/>
        <w:jc w:val="left"/>
        <w:rPr>
          <w:rFonts w:ascii="Calibri" w:hAnsi="Calibri" w:cs="Calibri"/>
          <w:sz w:val="22"/>
        </w:rPr>
      </w:pPr>
    </w:p>
    <w:p w14:paraId="648C9921" w14:textId="77777777" w:rsidR="001901AB" w:rsidRDefault="001901AB" w:rsidP="00685AF7">
      <w:pPr>
        <w:widowControl w:val="0"/>
        <w:numPr>
          <w:ilvl w:val="1"/>
          <w:numId w:val="5"/>
        </w:numPr>
        <w:autoSpaceDE w:val="0"/>
        <w:autoSpaceDN w:val="0"/>
        <w:jc w:val="left"/>
        <w:rPr>
          <w:rFonts w:ascii="Calibri" w:hAnsi="Calibri" w:cs="Calibri"/>
          <w:sz w:val="22"/>
        </w:rPr>
      </w:pPr>
      <w:r>
        <w:rPr>
          <w:rFonts w:ascii="Calibri" w:hAnsi="Calibri" w:cs="Calibri"/>
          <w:sz w:val="22"/>
        </w:rPr>
        <w:t>Kast en kastprofiel</w:t>
      </w:r>
    </w:p>
    <w:p w14:paraId="00DB6062" w14:textId="77777777" w:rsidR="001901AB" w:rsidRDefault="001901AB" w:rsidP="00685AF7">
      <w:pPr>
        <w:widowControl w:val="0"/>
        <w:autoSpaceDE w:val="0"/>
        <w:autoSpaceDN w:val="0"/>
        <w:jc w:val="left"/>
        <w:rPr>
          <w:rFonts w:ascii="Calibri" w:hAnsi="Calibri" w:cs="Calibri"/>
          <w:sz w:val="22"/>
        </w:rPr>
      </w:pPr>
    </w:p>
    <w:p w14:paraId="7B0D3776" w14:textId="77777777" w:rsidR="001901AB" w:rsidRPr="00605523" w:rsidRDefault="001901AB" w:rsidP="001901AB">
      <w:pPr>
        <w:widowControl w:val="0"/>
        <w:autoSpaceDE w:val="0"/>
        <w:autoSpaceDN w:val="0"/>
        <w:spacing w:before="100" w:after="100"/>
        <w:jc w:val="left"/>
        <w:rPr>
          <w:rFonts w:ascii="Calibri" w:hAnsi="Calibri" w:cs="Calibri"/>
          <w:sz w:val="22"/>
          <w:lang w:val="nl-BE"/>
        </w:rPr>
      </w:pPr>
      <w:r w:rsidRPr="00605523">
        <w:rPr>
          <w:rFonts w:ascii="Calibri" w:hAnsi="Calibri" w:cs="Calibri"/>
          <w:sz w:val="22"/>
          <w:lang w:val="nl-BE"/>
        </w:rPr>
        <w:t xml:space="preserve">De kast wordt vervaardigd uit een dubbelwandig aluminium design profiel, </w:t>
      </w:r>
      <w:proofErr w:type="spellStart"/>
      <w:r w:rsidRPr="00605523">
        <w:rPr>
          <w:rFonts w:ascii="Calibri" w:hAnsi="Calibri" w:cs="Calibri"/>
          <w:sz w:val="22"/>
          <w:lang w:val="nl-BE"/>
        </w:rPr>
        <w:t>gepoederlakt</w:t>
      </w:r>
      <w:proofErr w:type="spellEnd"/>
      <w:r w:rsidRPr="00605523">
        <w:rPr>
          <w:rFonts w:ascii="Calibri" w:hAnsi="Calibri" w:cs="Calibri"/>
          <w:sz w:val="22"/>
          <w:lang w:val="nl-BE"/>
        </w:rPr>
        <w:t xml:space="preserve"> in een RAL-kleur naar keuze, volgens de </w:t>
      </w:r>
      <w:proofErr w:type="spellStart"/>
      <w:r w:rsidRPr="00605523">
        <w:rPr>
          <w:rFonts w:ascii="Calibri" w:hAnsi="Calibri" w:cs="Calibri"/>
          <w:sz w:val="22"/>
          <w:lang w:val="nl-BE"/>
        </w:rPr>
        <w:t>qualicoat</w:t>
      </w:r>
      <w:proofErr w:type="spellEnd"/>
      <w:r w:rsidRPr="00605523">
        <w:rPr>
          <w:rFonts w:ascii="Calibri" w:hAnsi="Calibri" w:cs="Calibri"/>
          <w:sz w:val="22"/>
          <w:lang w:val="nl-BE"/>
        </w:rPr>
        <w:t xml:space="preserve"> norm.</w:t>
      </w:r>
    </w:p>
    <w:p w14:paraId="45159BFC" w14:textId="77777777" w:rsidR="001901AB" w:rsidRPr="007942F3" w:rsidRDefault="001901AB" w:rsidP="001901AB">
      <w:pPr>
        <w:numPr>
          <w:ilvl w:val="0"/>
          <w:numId w:val="2"/>
        </w:numPr>
        <w:autoSpaceDN w:val="0"/>
        <w:spacing w:line="280" w:lineRule="atLeast"/>
        <w:rPr>
          <w:rFonts w:ascii="Calibri" w:hAnsi="Calibri" w:cs="Calibri"/>
          <w:sz w:val="22"/>
        </w:rPr>
      </w:pPr>
      <w:r w:rsidRPr="007942F3">
        <w:rPr>
          <w:rFonts w:ascii="Calibri" w:hAnsi="Calibri" w:cs="Calibri"/>
          <w:sz w:val="22"/>
        </w:rPr>
        <w:t>Poedersoort : polyester.</w:t>
      </w:r>
    </w:p>
    <w:p w14:paraId="690DEA23" w14:textId="77777777" w:rsidR="001901AB" w:rsidRPr="007942F3" w:rsidRDefault="001901AB" w:rsidP="001901AB">
      <w:pPr>
        <w:numPr>
          <w:ilvl w:val="0"/>
          <w:numId w:val="2"/>
        </w:numPr>
        <w:autoSpaceDN w:val="0"/>
        <w:spacing w:line="280" w:lineRule="atLeast"/>
        <w:rPr>
          <w:rFonts w:ascii="Calibri" w:hAnsi="Calibri" w:cs="Calibri"/>
          <w:sz w:val="22"/>
        </w:rPr>
      </w:pPr>
      <w:r w:rsidRPr="007942F3">
        <w:rPr>
          <w:rFonts w:ascii="Calibri" w:hAnsi="Calibri" w:cs="Calibri"/>
          <w:sz w:val="22"/>
        </w:rPr>
        <w:t>Laagdikte : 60 tot 80 micrometer.</w:t>
      </w:r>
    </w:p>
    <w:p w14:paraId="55DC2784" w14:textId="77777777" w:rsidR="001901AB" w:rsidRPr="007942F3" w:rsidRDefault="001901AB" w:rsidP="001901AB">
      <w:pPr>
        <w:numPr>
          <w:ilvl w:val="0"/>
          <w:numId w:val="2"/>
        </w:numPr>
        <w:autoSpaceDN w:val="0"/>
        <w:spacing w:line="280" w:lineRule="atLeast"/>
        <w:rPr>
          <w:rFonts w:ascii="Calibri" w:hAnsi="Calibri" w:cs="Calibri"/>
          <w:sz w:val="22"/>
        </w:rPr>
      </w:pPr>
      <w:r w:rsidRPr="007942F3">
        <w:rPr>
          <w:rFonts w:ascii="Calibri" w:hAnsi="Calibri" w:cs="Calibri"/>
          <w:sz w:val="22"/>
        </w:rPr>
        <w:t>Hechting : volgens NEN 5337.</w:t>
      </w:r>
    </w:p>
    <w:p w14:paraId="79E4D4E2" w14:textId="77777777" w:rsidR="001901AB" w:rsidRPr="007942F3" w:rsidRDefault="001901AB" w:rsidP="001901AB">
      <w:pPr>
        <w:numPr>
          <w:ilvl w:val="0"/>
          <w:numId w:val="2"/>
        </w:numPr>
        <w:autoSpaceDN w:val="0"/>
        <w:spacing w:line="280" w:lineRule="atLeast"/>
        <w:rPr>
          <w:rFonts w:ascii="Calibri" w:hAnsi="Calibri" w:cs="Calibri"/>
          <w:sz w:val="22"/>
        </w:rPr>
      </w:pPr>
      <w:r w:rsidRPr="007942F3">
        <w:rPr>
          <w:rFonts w:ascii="Calibri" w:hAnsi="Calibri" w:cs="Calibri"/>
          <w:sz w:val="22"/>
        </w:rPr>
        <w:t>Kleur : RAL naar keuze .</w:t>
      </w:r>
    </w:p>
    <w:p w14:paraId="5AC7CB73" w14:textId="77777777" w:rsidR="001901AB" w:rsidRPr="007942F3" w:rsidRDefault="001901AB" w:rsidP="001901AB">
      <w:pPr>
        <w:numPr>
          <w:ilvl w:val="0"/>
          <w:numId w:val="2"/>
        </w:numPr>
        <w:autoSpaceDN w:val="0"/>
        <w:spacing w:line="280" w:lineRule="atLeast"/>
        <w:rPr>
          <w:rFonts w:ascii="Calibri" w:hAnsi="Calibri" w:cs="Calibri"/>
          <w:sz w:val="22"/>
        </w:rPr>
      </w:pPr>
      <w:r w:rsidRPr="007942F3">
        <w:rPr>
          <w:rFonts w:ascii="Calibri" w:hAnsi="Calibri" w:cs="Calibri"/>
          <w:sz w:val="22"/>
        </w:rPr>
        <w:t>De deklaag van een partij moet gelijkmatig van  kleur en glans zijn.</w:t>
      </w:r>
    </w:p>
    <w:p w14:paraId="3DD4E39A" w14:textId="77777777" w:rsidR="001901AB" w:rsidRPr="007942F3" w:rsidRDefault="001901AB" w:rsidP="001901AB">
      <w:pPr>
        <w:numPr>
          <w:ilvl w:val="0"/>
          <w:numId w:val="2"/>
        </w:numPr>
        <w:autoSpaceDN w:val="0"/>
        <w:spacing w:line="280" w:lineRule="atLeast"/>
        <w:rPr>
          <w:rFonts w:ascii="Calibri" w:hAnsi="Calibri" w:cs="Calibri"/>
          <w:sz w:val="22"/>
        </w:rPr>
      </w:pPr>
      <w:r w:rsidRPr="007942F3">
        <w:rPr>
          <w:rFonts w:ascii="Calibri" w:hAnsi="Calibri" w:cs="Calibri"/>
          <w:sz w:val="22"/>
        </w:rPr>
        <w:t>Glans : glansmeting volgens ISO 2813.</w:t>
      </w:r>
    </w:p>
    <w:p w14:paraId="2B2C6935" w14:textId="77777777" w:rsidR="001901AB" w:rsidRPr="007942F3" w:rsidRDefault="001901AB" w:rsidP="001901AB">
      <w:pPr>
        <w:numPr>
          <w:ilvl w:val="0"/>
          <w:numId w:val="2"/>
        </w:numPr>
        <w:autoSpaceDN w:val="0"/>
        <w:spacing w:line="280" w:lineRule="atLeast"/>
        <w:rPr>
          <w:rFonts w:ascii="Calibri" w:hAnsi="Calibri" w:cs="Calibri"/>
          <w:sz w:val="22"/>
        </w:rPr>
      </w:pPr>
      <w:r w:rsidRPr="007942F3">
        <w:rPr>
          <w:rFonts w:ascii="Calibri" w:hAnsi="Calibri" w:cs="Calibri"/>
          <w:sz w:val="22"/>
        </w:rPr>
        <w:t>Hardheid : volgens NEN-ISO 2815.</w:t>
      </w:r>
    </w:p>
    <w:p w14:paraId="0B497B3E" w14:textId="4E2CD875" w:rsidR="001901AB" w:rsidRPr="00605523" w:rsidRDefault="001901AB" w:rsidP="001901AB">
      <w:pPr>
        <w:widowControl w:val="0"/>
        <w:autoSpaceDE w:val="0"/>
        <w:autoSpaceDN w:val="0"/>
        <w:spacing w:before="100" w:after="100"/>
        <w:rPr>
          <w:rFonts w:ascii="Calibri" w:hAnsi="Calibri" w:cs="Calibri"/>
          <w:sz w:val="22"/>
          <w:lang w:val="nl-BE"/>
        </w:rPr>
      </w:pPr>
      <w:r w:rsidRPr="00605523">
        <w:rPr>
          <w:rFonts w:ascii="Calibri" w:hAnsi="Calibri" w:cs="Calibri"/>
          <w:sz w:val="22"/>
          <w:lang w:val="nl-BE"/>
        </w:rPr>
        <w:t xml:space="preserve">De kast is vervaardigd uit een dubbelwandig aluminium profiel. Met het oog op een maximale stabiliteit en stijfheid van de constructie schrijft het bestek een </w:t>
      </w:r>
      <w:proofErr w:type="spellStart"/>
      <w:r w:rsidRPr="00605523">
        <w:rPr>
          <w:rFonts w:ascii="Calibri" w:hAnsi="Calibri" w:cs="Calibri"/>
          <w:sz w:val="22"/>
          <w:lang w:val="nl-BE"/>
        </w:rPr>
        <w:t>extrusieprofiel</w:t>
      </w:r>
      <w:proofErr w:type="spellEnd"/>
      <w:r w:rsidRPr="00605523">
        <w:rPr>
          <w:rFonts w:ascii="Calibri" w:hAnsi="Calibri" w:cs="Calibri"/>
          <w:sz w:val="22"/>
          <w:lang w:val="nl-BE"/>
        </w:rPr>
        <w:t xml:space="preserve"> voor. De kast is voorzien van een aluminium achterwand welke is vervaardigd uit één geheel. Zogenaamde modulaire samenvoegingen zijn niet toegestaan. Op de achterwand zijn de voorzieningen getroffen voor de kastventilatie en de filterinstallatie. De hoekverbindingen van de kast dienen gelast te zijn en voorzien van een afdichting om het insijpelen van vocht tegen te gaan. </w:t>
      </w:r>
    </w:p>
    <w:p w14:paraId="1D09B77E" w14:textId="77777777" w:rsidR="001901AB" w:rsidRDefault="001901AB" w:rsidP="001901AB">
      <w:pPr>
        <w:widowControl w:val="0"/>
        <w:autoSpaceDE w:val="0"/>
        <w:autoSpaceDN w:val="0"/>
        <w:spacing w:before="100" w:after="100"/>
        <w:rPr>
          <w:rFonts w:ascii="Calibri" w:hAnsi="Calibri" w:cs="Calibri"/>
          <w:sz w:val="22"/>
          <w:lang w:val="nl-BE"/>
        </w:rPr>
      </w:pPr>
      <w:r w:rsidRPr="00605523">
        <w:rPr>
          <w:rFonts w:ascii="Calibri" w:hAnsi="Calibri" w:cs="Calibri"/>
          <w:sz w:val="22"/>
          <w:lang w:val="nl-BE"/>
        </w:rPr>
        <w:t xml:space="preserve">Aan de voorzijde is een scharnierend kader voorzien (aluminium </w:t>
      </w:r>
      <w:proofErr w:type="spellStart"/>
      <w:r w:rsidRPr="00605523">
        <w:rPr>
          <w:rFonts w:ascii="Calibri" w:hAnsi="Calibri" w:cs="Calibri"/>
          <w:sz w:val="22"/>
          <w:lang w:val="nl-BE"/>
        </w:rPr>
        <w:t>extrusieprofiel</w:t>
      </w:r>
      <w:proofErr w:type="spellEnd"/>
      <w:r w:rsidRPr="00605523">
        <w:rPr>
          <w:rFonts w:ascii="Calibri" w:hAnsi="Calibri" w:cs="Calibri"/>
          <w:sz w:val="22"/>
          <w:lang w:val="nl-BE"/>
        </w:rPr>
        <w:t xml:space="preserve">) met gasdrukveren waarin een gelaagd glazen front is gemonteerd. Het gelaagd glazen front bestaat uit gelaagd glas 6.6.2 waarbij het UV licht voor quasi 100% wordt gefilterd. Dit zorgt ervoor dat de versnelde veroudering van </w:t>
      </w:r>
      <w:proofErr w:type="spellStart"/>
      <w:r w:rsidRPr="00605523">
        <w:rPr>
          <w:rFonts w:ascii="Calibri" w:hAnsi="Calibri" w:cs="Calibri"/>
          <w:sz w:val="22"/>
          <w:lang w:val="nl-BE"/>
        </w:rPr>
        <w:t>Led’s</w:t>
      </w:r>
      <w:proofErr w:type="spellEnd"/>
      <w:r w:rsidRPr="00605523">
        <w:rPr>
          <w:rFonts w:ascii="Calibri" w:hAnsi="Calibri" w:cs="Calibri"/>
          <w:sz w:val="22"/>
          <w:lang w:val="nl-BE"/>
        </w:rPr>
        <w:t xml:space="preserve"> door </w:t>
      </w:r>
      <w:proofErr w:type="spellStart"/>
      <w:r w:rsidRPr="00605523">
        <w:rPr>
          <w:rFonts w:ascii="Calibri" w:hAnsi="Calibri" w:cs="Calibri"/>
          <w:sz w:val="22"/>
          <w:lang w:val="nl-BE"/>
        </w:rPr>
        <w:t>UV-licht</w:t>
      </w:r>
      <w:proofErr w:type="spellEnd"/>
      <w:r w:rsidRPr="00605523">
        <w:rPr>
          <w:rFonts w:ascii="Calibri" w:hAnsi="Calibri" w:cs="Calibri"/>
          <w:sz w:val="22"/>
          <w:lang w:val="nl-BE"/>
        </w:rPr>
        <w:t xml:space="preserve"> tegen wordt gehouden. Het front is daarnaast voorzien van een zwarte uitkadering omwille van een beter contrast.</w:t>
      </w:r>
    </w:p>
    <w:p w14:paraId="18D11892" w14:textId="77777777" w:rsidR="001901AB" w:rsidRPr="00605523" w:rsidRDefault="001901AB" w:rsidP="001901AB">
      <w:pPr>
        <w:widowControl w:val="0"/>
        <w:autoSpaceDE w:val="0"/>
        <w:autoSpaceDN w:val="0"/>
        <w:spacing w:before="100" w:after="100"/>
        <w:rPr>
          <w:rFonts w:ascii="Calibri" w:hAnsi="Calibri" w:cs="Calibri"/>
          <w:sz w:val="22"/>
          <w:lang w:val="nl-BE"/>
        </w:rPr>
      </w:pPr>
      <w:r w:rsidRPr="00605523">
        <w:rPr>
          <w:rFonts w:ascii="Calibri" w:hAnsi="Calibri" w:cs="Calibri"/>
          <w:sz w:val="22"/>
          <w:lang w:val="nl-BE"/>
        </w:rPr>
        <w:t>De kast en het glazen front vormen als het ware één geheel, losse vo</w:t>
      </w:r>
      <w:r>
        <w:rPr>
          <w:rFonts w:ascii="Calibri" w:hAnsi="Calibri" w:cs="Calibri"/>
          <w:sz w:val="22"/>
          <w:lang w:val="nl-BE"/>
        </w:rPr>
        <w:t>orzetramen zijn niet toegestaan.</w:t>
      </w:r>
      <w:r w:rsidRPr="00605523">
        <w:rPr>
          <w:rFonts w:ascii="Calibri" w:hAnsi="Calibri" w:cs="Calibri"/>
          <w:sz w:val="22"/>
          <w:lang w:val="nl-BE"/>
        </w:rPr>
        <w:t xml:space="preserve"> In gesloten toestand moet er sprake zijn van een gesloten structuur waarbinnen een volledige klimaat controle mogelijk is. Het front scharniert over de volle breedte van de bovenzijde, het gebruik van lossen scharnieren is gezien de kans op slijtage en lekkage niet toegestaan. </w:t>
      </w:r>
    </w:p>
    <w:p w14:paraId="28A84A92" w14:textId="77777777" w:rsidR="001901AB" w:rsidRPr="00605523" w:rsidRDefault="001901AB" w:rsidP="001901AB">
      <w:pPr>
        <w:widowControl w:val="0"/>
        <w:autoSpaceDE w:val="0"/>
        <w:autoSpaceDN w:val="0"/>
        <w:spacing w:before="100" w:after="100"/>
        <w:rPr>
          <w:rFonts w:ascii="Calibri" w:hAnsi="Calibri" w:cs="Calibri"/>
          <w:sz w:val="22"/>
          <w:lang w:val="nl-BE"/>
        </w:rPr>
      </w:pPr>
      <w:r w:rsidRPr="00605523">
        <w:rPr>
          <w:rFonts w:ascii="Calibri" w:hAnsi="Calibri" w:cs="Calibri"/>
          <w:sz w:val="22"/>
          <w:lang w:val="nl-BE"/>
        </w:rPr>
        <w:t xml:space="preserve">Ter voorkoming van het insijpelen van vocht is er tussen het front en de kast vervaardigd uit </w:t>
      </w:r>
      <w:proofErr w:type="spellStart"/>
      <w:r w:rsidRPr="00605523">
        <w:rPr>
          <w:rFonts w:ascii="Calibri" w:hAnsi="Calibri" w:cs="Calibri"/>
          <w:sz w:val="22"/>
          <w:lang w:val="nl-BE"/>
        </w:rPr>
        <w:t>extrusieprofiel</w:t>
      </w:r>
      <w:proofErr w:type="spellEnd"/>
      <w:r w:rsidRPr="00605523">
        <w:rPr>
          <w:rFonts w:ascii="Calibri" w:hAnsi="Calibri" w:cs="Calibri"/>
          <w:sz w:val="22"/>
          <w:lang w:val="nl-BE"/>
        </w:rPr>
        <w:t xml:space="preserve">,  een rubber afdichting geplaatst. De kast dient zodanig van opbouw te zijn dat ter voorkoming van slijtage van de </w:t>
      </w:r>
      <w:proofErr w:type="spellStart"/>
      <w:r w:rsidRPr="00605523">
        <w:rPr>
          <w:rFonts w:ascii="Calibri" w:hAnsi="Calibri" w:cs="Calibri"/>
          <w:sz w:val="22"/>
          <w:lang w:val="nl-BE"/>
        </w:rPr>
        <w:t>Led’s</w:t>
      </w:r>
      <w:proofErr w:type="spellEnd"/>
      <w:r w:rsidRPr="00605523">
        <w:rPr>
          <w:rFonts w:ascii="Calibri" w:hAnsi="Calibri" w:cs="Calibri"/>
          <w:sz w:val="22"/>
          <w:lang w:val="nl-BE"/>
        </w:rPr>
        <w:t xml:space="preserve"> een volledige klimaatcontrole mogelijk is. </w:t>
      </w:r>
    </w:p>
    <w:p w14:paraId="5B4178FC" w14:textId="77777777" w:rsidR="001901AB" w:rsidRPr="00605523" w:rsidRDefault="001901AB" w:rsidP="001901AB">
      <w:pPr>
        <w:widowControl w:val="0"/>
        <w:autoSpaceDE w:val="0"/>
        <w:autoSpaceDN w:val="0"/>
        <w:spacing w:before="100" w:after="100"/>
        <w:rPr>
          <w:rFonts w:ascii="Calibri" w:hAnsi="Calibri" w:cs="Calibri"/>
          <w:sz w:val="22"/>
          <w:lang w:val="nl-BE"/>
        </w:rPr>
      </w:pPr>
      <w:r w:rsidRPr="00605523">
        <w:rPr>
          <w:rFonts w:ascii="Calibri" w:hAnsi="Calibri" w:cs="Calibri"/>
          <w:sz w:val="22"/>
          <w:lang w:val="nl-BE"/>
        </w:rPr>
        <w:t xml:space="preserve">De kast dient voorzien te zijn van een actieve ventilatie welke aanwezig dient te zijn op zowel de voedingen als op de gehele kast, beide afzonderlijk van elkaar. Gecompartimenteerde ventilatie is gezien het risico op </w:t>
      </w:r>
      <w:r w:rsidRPr="00605523">
        <w:rPr>
          <w:rFonts w:ascii="Calibri" w:hAnsi="Calibri" w:cs="Calibri"/>
          <w:sz w:val="22"/>
          <w:lang w:val="nl-BE"/>
        </w:rPr>
        <w:lastRenderedPageBreak/>
        <w:t xml:space="preserve">een ongelijkmatige koeling van de </w:t>
      </w:r>
      <w:proofErr w:type="spellStart"/>
      <w:r w:rsidRPr="00605523">
        <w:rPr>
          <w:rFonts w:ascii="Calibri" w:hAnsi="Calibri" w:cs="Calibri"/>
          <w:sz w:val="22"/>
          <w:lang w:val="nl-BE"/>
        </w:rPr>
        <w:t>Led’s</w:t>
      </w:r>
      <w:proofErr w:type="spellEnd"/>
      <w:r w:rsidRPr="00605523">
        <w:rPr>
          <w:rFonts w:ascii="Calibri" w:hAnsi="Calibri" w:cs="Calibri"/>
          <w:sz w:val="22"/>
          <w:lang w:val="nl-BE"/>
        </w:rPr>
        <w:t xml:space="preserve"> niet toegestaan. </w:t>
      </w:r>
    </w:p>
    <w:p w14:paraId="79CB535B" w14:textId="43C23ED6" w:rsidR="001901AB" w:rsidRPr="00605523" w:rsidRDefault="001901AB" w:rsidP="001901AB">
      <w:pPr>
        <w:widowControl w:val="0"/>
        <w:autoSpaceDE w:val="0"/>
        <w:autoSpaceDN w:val="0"/>
        <w:spacing w:before="100" w:after="100"/>
        <w:jc w:val="left"/>
        <w:rPr>
          <w:rFonts w:ascii="Calibri" w:hAnsi="Calibri" w:cs="Calibri"/>
          <w:sz w:val="22"/>
          <w:lang w:val="nl-BE"/>
        </w:rPr>
      </w:pPr>
      <w:r w:rsidRPr="00605523">
        <w:rPr>
          <w:rFonts w:ascii="Calibri" w:hAnsi="Calibri" w:cs="Calibri"/>
          <w:sz w:val="22"/>
          <w:lang w:val="nl-BE"/>
        </w:rPr>
        <w:t xml:space="preserve">De maximaal toegelaten IP norm bedraagt voorzijde IP 65 </w:t>
      </w:r>
      <w:r w:rsidR="002B3861">
        <w:rPr>
          <w:rFonts w:ascii="Calibri" w:hAnsi="Calibri" w:cs="Calibri"/>
          <w:sz w:val="22"/>
          <w:lang w:val="nl-BE"/>
        </w:rPr>
        <w:t xml:space="preserve">en </w:t>
      </w:r>
      <w:r w:rsidRPr="00605523">
        <w:rPr>
          <w:rFonts w:ascii="Calibri" w:hAnsi="Calibri" w:cs="Calibri"/>
          <w:sz w:val="22"/>
          <w:lang w:val="nl-BE"/>
        </w:rPr>
        <w:t>achterzijde IP 54.</w:t>
      </w:r>
    </w:p>
    <w:p w14:paraId="0849B4E9" w14:textId="77777777" w:rsidR="001901AB" w:rsidRPr="00605523" w:rsidRDefault="001901AB" w:rsidP="001901AB">
      <w:pPr>
        <w:widowControl w:val="0"/>
        <w:autoSpaceDE w:val="0"/>
        <w:autoSpaceDN w:val="0"/>
        <w:spacing w:before="100" w:after="100"/>
        <w:rPr>
          <w:rFonts w:ascii="Calibri" w:hAnsi="Calibri" w:cs="Calibri"/>
          <w:sz w:val="22"/>
          <w:lang w:val="nl-BE"/>
        </w:rPr>
      </w:pPr>
      <w:r w:rsidRPr="00605523">
        <w:rPr>
          <w:rFonts w:ascii="Calibri" w:hAnsi="Calibri" w:cs="Calibri"/>
          <w:sz w:val="22"/>
          <w:lang w:val="nl-BE"/>
        </w:rPr>
        <w:t xml:space="preserve">Ten behoeve van de ventilatie van de kast zijn verwisselbare stoffilters aangebracht, een voorbeeld dient gevoegd te worden bij de inschrijving.  </w:t>
      </w:r>
    </w:p>
    <w:p w14:paraId="0EAE0306" w14:textId="77777777" w:rsidR="001901AB" w:rsidRPr="00605523" w:rsidRDefault="001901AB" w:rsidP="001901AB">
      <w:pPr>
        <w:widowControl w:val="0"/>
        <w:autoSpaceDE w:val="0"/>
        <w:autoSpaceDN w:val="0"/>
        <w:spacing w:before="100" w:after="100"/>
        <w:rPr>
          <w:rFonts w:ascii="Calibri" w:hAnsi="Calibri" w:cs="Calibri"/>
          <w:sz w:val="22"/>
          <w:lang w:val="nl-BE"/>
        </w:rPr>
      </w:pPr>
      <w:r w:rsidRPr="00605523">
        <w:rPr>
          <w:rFonts w:ascii="Calibri" w:hAnsi="Calibri" w:cs="Calibri"/>
          <w:sz w:val="22"/>
          <w:lang w:val="nl-BE"/>
        </w:rPr>
        <w:t xml:space="preserve">Ter ondersteuning van de klimaat controle waaronder de vorming van condens, is er aan de onderzijde van het glazen front ( binnenzijde kast ) over de volle breedte een verwarmingslint aangebracht dat indien nodig, automatisch in werking treedt. </w:t>
      </w:r>
    </w:p>
    <w:p w14:paraId="44B6AF62" w14:textId="77777777" w:rsidR="001901AB" w:rsidRPr="00605523" w:rsidRDefault="001901AB" w:rsidP="001901AB">
      <w:pPr>
        <w:widowControl w:val="0"/>
        <w:autoSpaceDE w:val="0"/>
        <w:autoSpaceDN w:val="0"/>
        <w:spacing w:before="100" w:after="100"/>
        <w:rPr>
          <w:rFonts w:ascii="Calibri" w:hAnsi="Calibri" w:cs="Calibri"/>
          <w:sz w:val="22"/>
          <w:lang w:val="nl-BE"/>
        </w:rPr>
      </w:pPr>
      <w:r w:rsidRPr="00605523">
        <w:rPr>
          <w:rFonts w:ascii="Calibri" w:hAnsi="Calibri" w:cs="Calibri"/>
          <w:sz w:val="22"/>
          <w:lang w:val="nl-BE"/>
        </w:rPr>
        <w:t xml:space="preserve">De kast is aan de achterzijde voorzien van voldoende stevig montagebeugels om geplaatst te worden tegen een door de leverancier te plaatsen ronde staander met technisch luik voorzien van een veiligheidsslot. </w:t>
      </w:r>
    </w:p>
    <w:p w14:paraId="2F7310E7" w14:textId="7FCEC88D" w:rsidR="001901AB" w:rsidRPr="00605523" w:rsidRDefault="001901AB" w:rsidP="001901AB">
      <w:pPr>
        <w:widowControl w:val="0"/>
        <w:autoSpaceDE w:val="0"/>
        <w:autoSpaceDN w:val="0"/>
        <w:spacing w:before="100" w:after="100"/>
        <w:rPr>
          <w:rFonts w:ascii="Calibri" w:hAnsi="Calibri" w:cs="Calibri"/>
          <w:sz w:val="22"/>
          <w:lang w:val="nl-BE"/>
        </w:rPr>
      </w:pPr>
      <w:r w:rsidRPr="00605523">
        <w:rPr>
          <w:rFonts w:ascii="Calibri" w:hAnsi="Calibri" w:cs="Calibri"/>
          <w:sz w:val="22"/>
          <w:lang w:val="nl-BE"/>
        </w:rPr>
        <w:t xml:space="preserve">Alle voorzieningen waaronder </w:t>
      </w:r>
      <w:proofErr w:type="spellStart"/>
      <w:r w:rsidRPr="00605523">
        <w:rPr>
          <w:rFonts w:ascii="Calibri" w:hAnsi="Calibri" w:cs="Calibri"/>
          <w:sz w:val="22"/>
          <w:lang w:val="nl-BE"/>
        </w:rPr>
        <w:t>player</w:t>
      </w:r>
      <w:proofErr w:type="spellEnd"/>
      <w:r w:rsidRPr="00605523">
        <w:rPr>
          <w:rFonts w:ascii="Calibri" w:hAnsi="Calibri" w:cs="Calibri"/>
          <w:sz w:val="22"/>
          <w:lang w:val="nl-BE"/>
        </w:rPr>
        <w:t xml:space="preserve"> pc, UMTS router, aan/uit schakelaar en overige zijn ingebouwd in de paal respectievelijk het display en van buitenaf niet toegankelijk voor onbevoegde. Hiertoe is de installatie uitgerust met een veiligheidsslot en voorzien van een </w:t>
      </w:r>
      <w:proofErr w:type="spellStart"/>
      <w:r w:rsidRPr="00605523">
        <w:rPr>
          <w:rFonts w:ascii="Calibri" w:hAnsi="Calibri" w:cs="Calibri"/>
          <w:sz w:val="22"/>
          <w:lang w:val="nl-BE"/>
        </w:rPr>
        <w:t>meerpuntsluiting</w:t>
      </w:r>
      <w:proofErr w:type="spellEnd"/>
      <w:r w:rsidRPr="00605523">
        <w:rPr>
          <w:rFonts w:ascii="Calibri" w:hAnsi="Calibri" w:cs="Calibri"/>
          <w:sz w:val="22"/>
          <w:lang w:val="nl-BE"/>
        </w:rPr>
        <w:t xml:space="preserve">. </w:t>
      </w:r>
    </w:p>
    <w:p w14:paraId="6C5C40A3" w14:textId="62922FC4" w:rsidR="001901AB" w:rsidRPr="00605523" w:rsidRDefault="001901AB" w:rsidP="001901AB">
      <w:pPr>
        <w:widowControl w:val="0"/>
        <w:autoSpaceDE w:val="0"/>
        <w:autoSpaceDN w:val="0"/>
        <w:spacing w:before="100" w:after="100"/>
        <w:rPr>
          <w:rFonts w:ascii="Calibri" w:hAnsi="Calibri" w:cs="Calibri"/>
          <w:sz w:val="22"/>
          <w:lang w:val="nl-BE"/>
        </w:rPr>
      </w:pPr>
      <w:r w:rsidRPr="00605523">
        <w:rPr>
          <w:rFonts w:ascii="Calibri" w:hAnsi="Calibri" w:cs="Calibri"/>
          <w:sz w:val="22"/>
          <w:lang w:val="nl-BE"/>
        </w:rPr>
        <w:t xml:space="preserve">De </w:t>
      </w:r>
      <w:proofErr w:type="spellStart"/>
      <w:r w:rsidRPr="00605523">
        <w:rPr>
          <w:rFonts w:ascii="Calibri" w:hAnsi="Calibri" w:cs="Calibri"/>
          <w:sz w:val="22"/>
          <w:lang w:val="nl-BE"/>
        </w:rPr>
        <w:t>player</w:t>
      </w:r>
      <w:proofErr w:type="spellEnd"/>
      <w:r w:rsidRPr="00605523">
        <w:rPr>
          <w:rFonts w:ascii="Calibri" w:hAnsi="Calibri" w:cs="Calibri"/>
          <w:sz w:val="22"/>
          <w:lang w:val="nl-BE"/>
        </w:rPr>
        <w:t xml:space="preserve"> PC</w:t>
      </w:r>
      <w:r>
        <w:rPr>
          <w:rFonts w:ascii="Calibri" w:hAnsi="Calibri" w:cs="Calibri"/>
          <w:sz w:val="22"/>
          <w:lang w:val="nl-BE"/>
        </w:rPr>
        <w:t xml:space="preserve"> </w:t>
      </w:r>
      <w:r w:rsidRPr="00605523">
        <w:rPr>
          <w:rFonts w:ascii="Calibri" w:hAnsi="Calibri" w:cs="Calibri"/>
          <w:sz w:val="22"/>
          <w:lang w:val="nl-BE"/>
        </w:rPr>
        <w:t xml:space="preserve">is door </w:t>
      </w:r>
      <w:r w:rsidR="00FC748E">
        <w:rPr>
          <w:rFonts w:ascii="Calibri" w:hAnsi="Calibri" w:cs="Calibri"/>
          <w:sz w:val="22"/>
          <w:lang w:val="nl-BE"/>
        </w:rPr>
        <w:t>concessionaris</w:t>
      </w:r>
      <w:r w:rsidRPr="00605523">
        <w:rPr>
          <w:rFonts w:ascii="Calibri" w:hAnsi="Calibri" w:cs="Calibri"/>
          <w:sz w:val="22"/>
          <w:lang w:val="nl-BE"/>
        </w:rPr>
        <w:t xml:space="preserve"> in te bouwen. </w:t>
      </w:r>
    </w:p>
    <w:p w14:paraId="2A289B70" w14:textId="69DF18E3" w:rsidR="001901AB" w:rsidRDefault="001901AB" w:rsidP="001901AB">
      <w:pPr>
        <w:widowControl w:val="0"/>
        <w:autoSpaceDE w:val="0"/>
        <w:autoSpaceDN w:val="0"/>
        <w:spacing w:before="100" w:after="100"/>
        <w:rPr>
          <w:rFonts w:ascii="Calibri" w:hAnsi="Calibri" w:cs="Calibri"/>
          <w:sz w:val="22"/>
          <w:lang w:val="nl-BE"/>
        </w:rPr>
      </w:pPr>
      <w:r w:rsidRPr="00605523">
        <w:rPr>
          <w:rFonts w:ascii="Calibri" w:hAnsi="Calibri" w:cs="Calibri"/>
          <w:sz w:val="22"/>
          <w:lang w:val="nl-BE"/>
        </w:rPr>
        <w:t xml:space="preserve">Op straffe van nietigheid dient de inschrijver een staal van de </w:t>
      </w:r>
      <w:proofErr w:type="spellStart"/>
      <w:r w:rsidRPr="00605523">
        <w:rPr>
          <w:rFonts w:ascii="Calibri" w:hAnsi="Calibri" w:cs="Calibri"/>
          <w:sz w:val="22"/>
          <w:lang w:val="nl-BE"/>
        </w:rPr>
        <w:t>extrusieprofielen</w:t>
      </w:r>
      <w:proofErr w:type="spellEnd"/>
      <w:r w:rsidRPr="00605523">
        <w:rPr>
          <w:rFonts w:ascii="Calibri" w:hAnsi="Calibri" w:cs="Calibri"/>
          <w:sz w:val="22"/>
          <w:lang w:val="nl-BE"/>
        </w:rPr>
        <w:t xml:space="preserve"> (inclusief scharnierconstructie) te voegen bij zijn inschrijving. </w:t>
      </w:r>
    </w:p>
    <w:p w14:paraId="72DFD2A7" w14:textId="77777777" w:rsidR="001901AB" w:rsidRPr="00605523" w:rsidRDefault="001901AB" w:rsidP="00685AF7">
      <w:pPr>
        <w:widowControl w:val="0"/>
        <w:autoSpaceDE w:val="0"/>
        <w:autoSpaceDN w:val="0"/>
        <w:rPr>
          <w:rFonts w:ascii="Calibri" w:hAnsi="Calibri" w:cs="Calibri"/>
          <w:sz w:val="22"/>
          <w:lang w:val="nl-BE"/>
        </w:rPr>
      </w:pPr>
    </w:p>
    <w:p w14:paraId="0FA14F00" w14:textId="77777777" w:rsidR="001901AB" w:rsidRPr="007942F3" w:rsidRDefault="001901AB" w:rsidP="00685AF7">
      <w:pPr>
        <w:widowControl w:val="0"/>
        <w:numPr>
          <w:ilvl w:val="1"/>
          <w:numId w:val="5"/>
        </w:numPr>
        <w:autoSpaceDE w:val="0"/>
        <w:autoSpaceDN w:val="0"/>
        <w:jc w:val="left"/>
        <w:rPr>
          <w:rFonts w:ascii="Calibri" w:hAnsi="Calibri" w:cs="Calibri"/>
          <w:sz w:val="22"/>
          <w:lang w:val="nl-BE"/>
        </w:rPr>
      </w:pPr>
      <w:proofErr w:type="spellStart"/>
      <w:r>
        <w:rPr>
          <w:rFonts w:ascii="Calibri" w:hAnsi="Calibri" w:cs="Calibri"/>
          <w:sz w:val="22"/>
          <w:lang w:val="nl-BE"/>
        </w:rPr>
        <w:t>LED’s</w:t>
      </w:r>
      <w:proofErr w:type="spellEnd"/>
    </w:p>
    <w:p w14:paraId="198246D8" w14:textId="77777777" w:rsidR="00C26E5A" w:rsidRDefault="00C26E5A" w:rsidP="00685AF7">
      <w:pPr>
        <w:widowControl w:val="0"/>
        <w:autoSpaceDE w:val="0"/>
        <w:autoSpaceDN w:val="0"/>
        <w:rPr>
          <w:rFonts w:ascii="Calibri" w:hAnsi="Calibri" w:cs="Calibri"/>
          <w:sz w:val="22"/>
          <w:lang w:val="nl-BE"/>
        </w:rPr>
      </w:pPr>
    </w:p>
    <w:p w14:paraId="20B81771" w14:textId="423E2E6A" w:rsidR="001901AB" w:rsidRPr="007942F3" w:rsidRDefault="001901AB" w:rsidP="001901AB">
      <w:pPr>
        <w:widowControl w:val="0"/>
        <w:autoSpaceDE w:val="0"/>
        <w:autoSpaceDN w:val="0"/>
        <w:spacing w:before="100" w:after="100"/>
        <w:rPr>
          <w:rFonts w:ascii="Calibri" w:hAnsi="Calibri" w:cs="Calibri"/>
          <w:sz w:val="22"/>
          <w:lang w:val="nl-BE"/>
        </w:rPr>
      </w:pPr>
      <w:r w:rsidRPr="00A04CDA">
        <w:rPr>
          <w:rFonts w:ascii="Calibri" w:hAnsi="Calibri" w:cs="Calibri"/>
          <w:sz w:val="22"/>
          <w:lang w:val="nl-BE"/>
        </w:rPr>
        <w:t xml:space="preserve">De gebruikte </w:t>
      </w:r>
      <w:proofErr w:type="spellStart"/>
      <w:r w:rsidRPr="00A04CDA">
        <w:rPr>
          <w:rFonts w:ascii="Calibri" w:hAnsi="Calibri" w:cs="Calibri"/>
          <w:sz w:val="22"/>
          <w:lang w:val="nl-BE"/>
        </w:rPr>
        <w:t>Led’s</w:t>
      </w:r>
      <w:proofErr w:type="spellEnd"/>
      <w:r w:rsidRPr="00A04CDA">
        <w:rPr>
          <w:rFonts w:ascii="Calibri" w:hAnsi="Calibri" w:cs="Calibri"/>
          <w:sz w:val="22"/>
          <w:lang w:val="nl-BE"/>
        </w:rPr>
        <w:t xml:space="preserve"> zijn hoogkwalitatief en hebben een hoge helderheid (perfect leesbaar in volle zon en een lange levensduur (minimum 100.000 branduren))</w:t>
      </w:r>
      <w:r>
        <w:rPr>
          <w:rFonts w:ascii="Calibri" w:hAnsi="Calibri" w:cs="Calibri"/>
          <w:sz w:val="22"/>
          <w:lang w:val="nl-BE"/>
        </w:rPr>
        <w:t xml:space="preserve">. </w:t>
      </w:r>
      <w:r w:rsidRPr="00A04CDA">
        <w:rPr>
          <w:rFonts w:ascii="Calibri" w:hAnsi="Calibri" w:cs="Calibri"/>
          <w:sz w:val="22"/>
          <w:lang w:val="nl-BE"/>
        </w:rPr>
        <w:t xml:space="preserve">Er wordt gegarandeerd dat voor </w:t>
      </w:r>
      <w:r w:rsidR="00806D63">
        <w:rPr>
          <w:rFonts w:ascii="Calibri" w:hAnsi="Calibri" w:cs="Calibri"/>
          <w:sz w:val="22"/>
          <w:lang w:val="nl-BE"/>
        </w:rPr>
        <w:t>het</w:t>
      </w:r>
      <w:r w:rsidR="00806D63" w:rsidRPr="00A04CDA">
        <w:rPr>
          <w:rFonts w:ascii="Calibri" w:hAnsi="Calibri" w:cs="Calibri"/>
          <w:sz w:val="22"/>
          <w:lang w:val="nl-BE"/>
        </w:rPr>
        <w:t xml:space="preserve"> </w:t>
      </w:r>
      <w:r w:rsidRPr="00A04CDA">
        <w:rPr>
          <w:rFonts w:ascii="Calibri" w:hAnsi="Calibri" w:cs="Calibri"/>
          <w:sz w:val="22"/>
          <w:lang w:val="nl-BE"/>
        </w:rPr>
        <w:t xml:space="preserve">display </w:t>
      </w:r>
      <w:proofErr w:type="spellStart"/>
      <w:r w:rsidRPr="00A04CDA">
        <w:rPr>
          <w:rFonts w:ascii="Calibri" w:hAnsi="Calibri" w:cs="Calibri"/>
          <w:sz w:val="22"/>
          <w:lang w:val="nl-BE"/>
        </w:rPr>
        <w:t>Led’s</w:t>
      </w:r>
      <w:proofErr w:type="spellEnd"/>
      <w:r w:rsidRPr="00A04CDA">
        <w:rPr>
          <w:rFonts w:ascii="Calibri" w:hAnsi="Calibri" w:cs="Calibri"/>
          <w:sz w:val="22"/>
          <w:lang w:val="nl-BE"/>
        </w:rPr>
        <w:t xml:space="preserve"> uit één BIN of RANK worden gebruikt.</w:t>
      </w:r>
    </w:p>
    <w:p w14:paraId="1C437F1C" w14:textId="77777777" w:rsidR="00C26E5A" w:rsidRDefault="00C26E5A" w:rsidP="00685AF7">
      <w:pPr>
        <w:widowControl w:val="0"/>
        <w:autoSpaceDE w:val="0"/>
        <w:autoSpaceDN w:val="0"/>
        <w:jc w:val="left"/>
        <w:rPr>
          <w:rFonts w:ascii="Calibri" w:hAnsi="Calibri" w:cs="Calibri"/>
          <w:sz w:val="22"/>
          <w:lang w:val="nl-BE"/>
        </w:rPr>
      </w:pPr>
    </w:p>
    <w:p w14:paraId="1ED4A5F0" w14:textId="77777777" w:rsidR="001901AB" w:rsidRPr="007942F3" w:rsidRDefault="001901AB" w:rsidP="00685AF7">
      <w:pPr>
        <w:widowControl w:val="0"/>
        <w:numPr>
          <w:ilvl w:val="1"/>
          <w:numId w:val="5"/>
        </w:numPr>
        <w:autoSpaceDE w:val="0"/>
        <w:autoSpaceDN w:val="0"/>
        <w:jc w:val="left"/>
        <w:rPr>
          <w:rFonts w:ascii="Calibri" w:hAnsi="Calibri" w:cs="Calibri"/>
          <w:sz w:val="22"/>
          <w:lang w:val="nl-BE"/>
        </w:rPr>
      </w:pPr>
      <w:r>
        <w:rPr>
          <w:rFonts w:ascii="Calibri" w:hAnsi="Calibri" w:cs="Calibri"/>
          <w:sz w:val="22"/>
          <w:lang w:val="nl-BE"/>
        </w:rPr>
        <w:t xml:space="preserve">Resolutie / </w:t>
      </w:r>
      <w:proofErr w:type="spellStart"/>
      <w:r>
        <w:rPr>
          <w:rFonts w:ascii="Calibri" w:hAnsi="Calibri" w:cs="Calibri"/>
          <w:sz w:val="22"/>
          <w:lang w:val="nl-BE"/>
        </w:rPr>
        <w:t>Evolutiviteit</w:t>
      </w:r>
      <w:proofErr w:type="spellEnd"/>
    </w:p>
    <w:p w14:paraId="5EEEBD87" w14:textId="77777777" w:rsidR="001901AB" w:rsidRDefault="001901AB" w:rsidP="00685AF7">
      <w:pPr>
        <w:widowControl w:val="0"/>
        <w:autoSpaceDE w:val="0"/>
        <w:autoSpaceDN w:val="0"/>
        <w:jc w:val="left"/>
        <w:rPr>
          <w:rFonts w:ascii="Calibri" w:hAnsi="Calibri" w:cs="Calibri"/>
          <w:sz w:val="22"/>
        </w:rPr>
      </w:pPr>
    </w:p>
    <w:p w14:paraId="07E9DFFA" w14:textId="66876E13" w:rsidR="001901AB" w:rsidRDefault="001901AB" w:rsidP="001901AB">
      <w:pPr>
        <w:widowControl w:val="0"/>
        <w:autoSpaceDE w:val="0"/>
        <w:autoSpaceDN w:val="0"/>
        <w:spacing w:before="100" w:after="100"/>
        <w:rPr>
          <w:rFonts w:ascii="Calibri" w:hAnsi="Calibri" w:cs="Calibri"/>
          <w:sz w:val="22"/>
          <w:lang w:val="nl-BE"/>
        </w:rPr>
      </w:pPr>
      <w:r w:rsidRPr="007942F3">
        <w:rPr>
          <w:rFonts w:ascii="Calibri" w:hAnsi="Calibri" w:cs="Calibri"/>
          <w:sz w:val="22"/>
          <w:lang w:val="nl-BE"/>
        </w:rPr>
        <w:t xml:space="preserve">Het aangeboden systeem dient over de mogelijkheid te beschikken om op termijn omgebouwd te worden naar een nog hogere beeldkwaliteit zonder dat het daarbij noodzakelijk is de kast, voedingen, sturingen enz. te vervangen. Het Upgraden van </w:t>
      </w:r>
      <w:r w:rsidR="00CD48BC">
        <w:rPr>
          <w:rFonts w:ascii="Calibri" w:hAnsi="Calibri" w:cs="Calibri"/>
          <w:sz w:val="22"/>
          <w:lang w:val="nl-BE"/>
        </w:rPr>
        <w:t>het bord</w:t>
      </w:r>
      <w:r w:rsidRPr="007942F3">
        <w:rPr>
          <w:rFonts w:ascii="Calibri" w:hAnsi="Calibri" w:cs="Calibri"/>
          <w:sz w:val="22"/>
          <w:lang w:val="nl-BE"/>
        </w:rPr>
        <w:t xml:space="preserve"> moet gebeuren door uitsluitend de Led-printen te vervangen met hergebruik van de bestaande kast, constructie en overige onderdelen (voeding, </w:t>
      </w:r>
      <w:proofErr w:type="spellStart"/>
      <w:r w:rsidRPr="007942F3">
        <w:rPr>
          <w:rFonts w:ascii="Calibri" w:hAnsi="Calibri" w:cs="Calibri"/>
          <w:sz w:val="22"/>
          <w:lang w:val="nl-BE"/>
        </w:rPr>
        <w:t>stuurprinten</w:t>
      </w:r>
      <w:proofErr w:type="spellEnd"/>
      <w:r w:rsidRPr="007942F3">
        <w:rPr>
          <w:rFonts w:ascii="Calibri" w:hAnsi="Calibri" w:cs="Calibri"/>
          <w:sz w:val="22"/>
          <w:lang w:val="nl-BE"/>
        </w:rPr>
        <w:t>, bekabeling).</w:t>
      </w:r>
    </w:p>
    <w:p w14:paraId="32423DEE" w14:textId="77777777" w:rsidR="001901AB" w:rsidRPr="007942F3" w:rsidRDefault="001901AB" w:rsidP="00685AF7">
      <w:pPr>
        <w:widowControl w:val="0"/>
        <w:autoSpaceDE w:val="0"/>
        <w:autoSpaceDN w:val="0"/>
        <w:jc w:val="left"/>
        <w:rPr>
          <w:rFonts w:ascii="Calibri" w:hAnsi="Calibri" w:cs="Calibri"/>
          <w:sz w:val="22"/>
          <w:lang w:val="nl-BE"/>
        </w:rPr>
      </w:pPr>
    </w:p>
    <w:p w14:paraId="324EB192" w14:textId="77777777" w:rsidR="001901AB" w:rsidRDefault="001901AB" w:rsidP="00673645">
      <w:pPr>
        <w:keepNext/>
        <w:widowControl w:val="0"/>
        <w:numPr>
          <w:ilvl w:val="1"/>
          <w:numId w:val="5"/>
        </w:numPr>
        <w:autoSpaceDE w:val="0"/>
        <w:autoSpaceDN w:val="0"/>
        <w:jc w:val="left"/>
        <w:rPr>
          <w:rFonts w:ascii="Calibri" w:hAnsi="Calibri" w:cs="Calibri"/>
          <w:sz w:val="22"/>
        </w:rPr>
      </w:pPr>
      <w:r w:rsidRPr="007942F3">
        <w:rPr>
          <w:rFonts w:ascii="Calibri" w:hAnsi="Calibri" w:cs="Calibri"/>
          <w:sz w:val="22"/>
          <w:lang w:val="nl-BE"/>
        </w:rPr>
        <w:t>Connectoren</w:t>
      </w:r>
    </w:p>
    <w:p w14:paraId="0FFF0D47" w14:textId="77777777" w:rsidR="001901AB" w:rsidRDefault="001901AB" w:rsidP="00673645">
      <w:pPr>
        <w:keepNext/>
        <w:widowControl w:val="0"/>
        <w:autoSpaceDE w:val="0"/>
        <w:autoSpaceDN w:val="0"/>
        <w:jc w:val="left"/>
        <w:rPr>
          <w:rFonts w:ascii="Calibri" w:hAnsi="Calibri" w:cs="Calibri"/>
          <w:sz w:val="22"/>
        </w:rPr>
      </w:pPr>
    </w:p>
    <w:p w14:paraId="46AD0B19" w14:textId="77777777" w:rsidR="001901AB" w:rsidRPr="007942F3" w:rsidRDefault="001901AB" w:rsidP="001901AB">
      <w:pPr>
        <w:widowControl w:val="0"/>
        <w:autoSpaceDE w:val="0"/>
        <w:autoSpaceDN w:val="0"/>
        <w:spacing w:before="100" w:after="100"/>
        <w:rPr>
          <w:rFonts w:ascii="Calibri" w:hAnsi="Calibri" w:cs="Calibri"/>
          <w:sz w:val="22"/>
          <w:lang w:val="nl-BE"/>
        </w:rPr>
      </w:pPr>
      <w:r w:rsidRPr="007942F3">
        <w:rPr>
          <w:rFonts w:ascii="Calibri" w:hAnsi="Calibri" w:cs="Calibri"/>
          <w:sz w:val="22"/>
          <w:lang w:val="nl-BE"/>
        </w:rPr>
        <w:t xml:space="preserve">Alle data en voedingsverbindingen gebeuren door middel van trilling bestendige connectoren conform UL 940-normering betreffende brandveiligheid. </w:t>
      </w:r>
    </w:p>
    <w:p w14:paraId="778FA1A9" w14:textId="77777777" w:rsidR="001901AB" w:rsidRDefault="001901AB" w:rsidP="00685AF7">
      <w:pPr>
        <w:widowControl w:val="0"/>
        <w:autoSpaceDE w:val="0"/>
        <w:autoSpaceDN w:val="0"/>
        <w:jc w:val="left"/>
        <w:rPr>
          <w:rFonts w:ascii="Calibri" w:hAnsi="Calibri" w:cs="Calibri"/>
          <w:sz w:val="22"/>
          <w:lang w:val="nl-BE"/>
        </w:rPr>
      </w:pPr>
    </w:p>
    <w:p w14:paraId="5C39B998" w14:textId="77777777" w:rsidR="001901AB" w:rsidRPr="007942F3" w:rsidRDefault="001901AB" w:rsidP="00685AF7">
      <w:pPr>
        <w:widowControl w:val="0"/>
        <w:numPr>
          <w:ilvl w:val="1"/>
          <w:numId w:val="5"/>
        </w:numPr>
        <w:autoSpaceDE w:val="0"/>
        <w:autoSpaceDN w:val="0"/>
        <w:jc w:val="left"/>
        <w:rPr>
          <w:rFonts w:ascii="Calibri" w:hAnsi="Calibri" w:cs="Calibri"/>
          <w:sz w:val="22"/>
          <w:lang w:val="nl-BE"/>
        </w:rPr>
      </w:pPr>
      <w:r>
        <w:rPr>
          <w:rFonts w:ascii="Calibri" w:hAnsi="Calibri" w:cs="Calibri"/>
          <w:sz w:val="22"/>
          <w:lang w:val="nl-BE"/>
        </w:rPr>
        <w:t>Automatische dimfunctie</w:t>
      </w:r>
    </w:p>
    <w:p w14:paraId="2D91D6F5" w14:textId="77777777" w:rsidR="001901AB" w:rsidRDefault="001901AB" w:rsidP="00685AF7">
      <w:pPr>
        <w:widowControl w:val="0"/>
        <w:autoSpaceDE w:val="0"/>
        <w:autoSpaceDN w:val="0"/>
        <w:jc w:val="left"/>
        <w:rPr>
          <w:rFonts w:ascii="Calibri" w:hAnsi="Calibri" w:cs="Calibri"/>
          <w:sz w:val="22"/>
        </w:rPr>
      </w:pPr>
    </w:p>
    <w:p w14:paraId="4EF04D92" w14:textId="77777777" w:rsidR="001901AB" w:rsidRPr="00A04CDA" w:rsidRDefault="001901AB" w:rsidP="001901AB">
      <w:pPr>
        <w:widowControl w:val="0"/>
        <w:autoSpaceDE w:val="0"/>
        <w:autoSpaceDN w:val="0"/>
        <w:spacing w:before="100" w:after="100"/>
        <w:jc w:val="left"/>
        <w:rPr>
          <w:rFonts w:ascii="Calibri" w:hAnsi="Calibri" w:cs="Calibri"/>
          <w:sz w:val="22"/>
          <w:lang w:val="nl-BE"/>
        </w:rPr>
      </w:pPr>
      <w:r w:rsidRPr="00A04CDA">
        <w:rPr>
          <w:rFonts w:ascii="Calibri" w:hAnsi="Calibri" w:cs="Calibri"/>
          <w:sz w:val="22"/>
          <w:lang w:val="nl-BE"/>
        </w:rPr>
        <w:t xml:space="preserve">Automatische dimsturing: De intensiteit van de </w:t>
      </w:r>
      <w:proofErr w:type="spellStart"/>
      <w:r w:rsidRPr="00A04CDA">
        <w:rPr>
          <w:rFonts w:ascii="Calibri" w:hAnsi="Calibri" w:cs="Calibri"/>
          <w:sz w:val="22"/>
          <w:lang w:val="nl-BE"/>
        </w:rPr>
        <w:t>Led’s</w:t>
      </w:r>
      <w:proofErr w:type="spellEnd"/>
      <w:r w:rsidRPr="00A04CDA">
        <w:rPr>
          <w:rFonts w:ascii="Calibri" w:hAnsi="Calibri" w:cs="Calibri"/>
          <w:sz w:val="22"/>
          <w:lang w:val="nl-BE"/>
        </w:rPr>
        <w:t xml:space="preserve"> wordt geregeld in functie van het omgevingslicht. De dimmer is uitgerust met een vertragende werking waardoor bijvoorbeeld de koplampen van een passerend voertuig geen invloed hebben op de helderheid van het LED- scherm.</w:t>
      </w:r>
    </w:p>
    <w:p w14:paraId="73DCA856" w14:textId="77777777" w:rsidR="001901AB" w:rsidRDefault="001901AB" w:rsidP="00685AF7">
      <w:pPr>
        <w:widowControl w:val="0"/>
        <w:autoSpaceDE w:val="0"/>
        <w:autoSpaceDN w:val="0"/>
        <w:jc w:val="left"/>
        <w:rPr>
          <w:rFonts w:ascii="Calibri" w:hAnsi="Calibri" w:cs="Calibri"/>
          <w:sz w:val="22"/>
          <w:lang w:val="nl-BE"/>
        </w:rPr>
      </w:pPr>
    </w:p>
    <w:p w14:paraId="7332E453" w14:textId="77777777" w:rsidR="001901AB" w:rsidRPr="007942F3" w:rsidRDefault="001901AB" w:rsidP="00673645">
      <w:pPr>
        <w:keepNext/>
        <w:widowControl w:val="0"/>
        <w:numPr>
          <w:ilvl w:val="1"/>
          <w:numId w:val="5"/>
        </w:numPr>
        <w:autoSpaceDE w:val="0"/>
        <w:autoSpaceDN w:val="0"/>
        <w:jc w:val="left"/>
        <w:rPr>
          <w:rFonts w:ascii="Calibri" w:hAnsi="Calibri" w:cs="Calibri"/>
          <w:sz w:val="22"/>
          <w:lang w:val="nl-BE"/>
        </w:rPr>
      </w:pPr>
      <w:r>
        <w:rPr>
          <w:rFonts w:ascii="Calibri" w:hAnsi="Calibri" w:cs="Calibri"/>
          <w:sz w:val="22"/>
          <w:lang w:val="nl-BE"/>
        </w:rPr>
        <w:t>DVI Dimfunctie</w:t>
      </w:r>
    </w:p>
    <w:p w14:paraId="026E3260" w14:textId="77777777" w:rsidR="001901AB" w:rsidRDefault="001901AB" w:rsidP="00673645">
      <w:pPr>
        <w:keepNext/>
        <w:widowControl w:val="0"/>
        <w:autoSpaceDE w:val="0"/>
        <w:autoSpaceDN w:val="0"/>
        <w:jc w:val="left"/>
        <w:rPr>
          <w:rFonts w:ascii="Calibri" w:hAnsi="Calibri" w:cs="Calibri"/>
          <w:sz w:val="22"/>
        </w:rPr>
      </w:pPr>
    </w:p>
    <w:p w14:paraId="588F47D8" w14:textId="578523C8" w:rsidR="001901AB" w:rsidRPr="007942F3" w:rsidRDefault="00CD48BC" w:rsidP="001901AB">
      <w:pPr>
        <w:widowControl w:val="0"/>
        <w:autoSpaceDE w:val="0"/>
        <w:autoSpaceDN w:val="0"/>
        <w:spacing w:before="100" w:after="100"/>
        <w:rPr>
          <w:rFonts w:ascii="Calibri" w:hAnsi="Calibri" w:cs="Calibri"/>
          <w:sz w:val="22"/>
          <w:lang w:val="nl-BE"/>
        </w:rPr>
      </w:pPr>
      <w:r>
        <w:rPr>
          <w:rFonts w:ascii="Calibri" w:hAnsi="Calibri" w:cs="Calibri"/>
          <w:sz w:val="22"/>
          <w:lang w:val="nl-BE"/>
        </w:rPr>
        <w:t>Het</w:t>
      </w:r>
      <w:r w:rsidRPr="007942F3">
        <w:rPr>
          <w:rFonts w:ascii="Calibri" w:hAnsi="Calibri" w:cs="Calibri"/>
          <w:sz w:val="22"/>
          <w:lang w:val="nl-BE"/>
        </w:rPr>
        <w:t xml:space="preserve"> </w:t>
      </w:r>
      <w:r w:rsidR="001901AB" w:rsidRPr="007942F3">
        <w:rPr>
          <w:rFonts w:ascii="Calibri" w:hAnsi="Calibri" w:cs="Calibri"/>
          <w:sz w:val="22"/>
          <w:lang w:val="nl-BE"/>
        </w:rPr>
        <w:t xml:space="preserve">informatiebord </w:t>
      </w:r>
      <w:r>
        <w:rPr>
          <w:rFonts w:ascii="Calibri" w:hAnsi="Calibri" w:cs="Calibri"/>
          <w:sz w:val="22"/>
          <w:lang w:val="nl-BE"/>
        </w:rPr>
        <w:t>is</w:t>
      </w:r>
      <w:r w:rsidRPr="007942F3">
        <w:rPr>
          <w:rFonts w:ascii="Calibri" w:hAnsi="Calibri" w:cs="Calibri"/>
          <w:sz w:val="22"/>
          <w:lang w:val="nl-BE"/>
        </w:rPr>
        <w:t xml:space="preserve"> </w:t>
      </w:r>
      <w:r w:rsidR="001901AB" w:rsidRPr="007942F3">
        <w:rPr>
          <w:rFonts w:ascii="Calibri" w:hAnsi="Calibri" w:cs="Calibri"/>
          <w:sz w:val="22"/>
          <w:lang w:val="nl-BE"/>
        </w:rPr>
        <w:t xml:space="preserve">bovendien uitgerust met een DVI dimsysteem. Deze functie elimineert het hinderlijke </w:t>
      </w:r>
      <w:r w:rsidR="001901AB" w:rsidRPr="007942F3">
        <w:rPr>
          <w:rFonts w:ascii="Calibri" w:hAnsi="Calibri" w:cs="Calibri"/>
          <w:sz w:val="22"/>
          <w:lang w:val="nl-BE"/>
        </w:rPr>
        <w:lastRenderedPageBreak/>
        <w:t xml:space="preserve">oplichten bij het wisselen van donkere naar lichte beeld volledig. </w:t>
      </w:r>
    </w:p>
    <w:p w14:paraId="0BC40171" w14:textId="77777777" w:rsidR="001901AB" w:rsidRDefault="001901AB" w:rsidP="00685AF7">
      <w:pPr>
        <w:widowControl w:val="0"/>
        <w:autoSpaceDE w:val="0"/>
        <w:autoSpaceDN w:val="0"/>
        <w:jc w:val="left"/>
        <w:rPr>
          <w:rFonts w:ascii="Calibri" w:hAnsi="Calibri" w:cs="Calibri"/>
          <w:sz w:val="22"/>
          <w:lang w:val="nl-BE"/>
        </w:rPr>
      </w:pPr>
    </w:p>
    <w:p w14:paraId="7977F99B" w14:textId="77777777" w:rsidR="001901AB" w:rsidRDefault="001901AB" w:rsidP="00685AF7">
      <w:pPr>
        <w:widowControl w:val="0"/>
        <w:numPr>
          <w:ilvl w:val="1"/>
          <w:numId w:val="5"/>
        </w:numPr>
        <w:autoSpaceDE w:val="0"/>
        <w:autoSpaceDN w:val="0"/>
        <w:jc w:val="left"/>
        <w:rPr>
          <w:rFonts w:ascii="Calibri" w:hAnsi="Calibri" w:cs="Calibri"/>
          <w:sz w:val="22"/>
          <w:lang w:val="nl-BE"/>
        </w:rPr>
      </w:pPr>
      <w:r>
        <w:rPr>
          <w:rFonts w:ascii="Calibri" w:hAnsi="Calibri" w:cs="Calibri"/>
          <w:sz w:val="22"/>
          <w:lang w:val="nl-BE"/>
        </w:rPr>
        <w:t>EMC-Normering</w:t>
      </w:r>
    </w:p>
    <w:p w14:paraId="0AAF99EF" w14:textId="77777777" w:rsidR="001901AB" w:rsidRDefault="001901AB" w:rsidP="00685AF7">
      <w:pPr>
        <w:widowControl w:val="0"/>
        <w:autoSpaceDE w:val="0"/>
        <w:autoSpaceDN w:val="0"/>
        <w:jc w:val="left"/>
        <w:rPr>
          <w:rFonts w:ascii="Calibri" w:hAnsi="Calibri" w:cs="Calibri"/>
          <w:sz w:val="22"/>
          <w:lang w:val="nl-BE"/>
        </w:rPr>
      </w:pPr>
    </w:p>
    <w:p w14:paraId="0DB12B96" w14:textId="4524DAFE" w:rsidR="001901AB" w:rsidRPr="007942F3" w:rsidRDefault="00806D63" w:rsidP="001901AB">
      <w:pPr>
        <w:widowControl w:val="0"/>
        <w:autoSpaceDE w:val="0"/>
        <w:autoSpaceDN w:val="0"/>
        <w:spacing w:before="100" w:after="100"/>
        <w:rPr>
          <w:rFonts w:ascii="Calibri" w:hAnsi="Calibri" w:cs="Calibri"/>
          <w:sz w:val="22"/>
          <w:lang w:val="nl-BE"/>
        </w:rPr>
      </w:pPr>
      <w:r>
        <w:rPr>
          <w:rFonts w:ascii="Calibri" w:hAnsi="Calibri" w:cs="Calibri"/>
          <w:sz w:val="22"/>
          <w:lang w:val="nl-BE"/>
        </w:rPr>
        <w:t>Het</w:t>
      </w:r>
      <w:r w:rsidRPr="007942F3">
        <w:rPr>
          <w:rFonts w:ascii="Calibri" w:hAnsi="Calibri" w:cs="Calibri"/>
          <w:sz w:val="22"/>
          <w:lang w:val="nl-BE"/>
        </w:rPr>
        <w:t xml:space="preserve"> </w:t>
      </w:r>
      <w:r w:rsidR="001901AB" w:rsidRPr="007942F3">
        <w:rPr>
          <w:rFonts w:ascii="Calibri" w:hAnsi="Calibri" w:cs="Calibri"/>
          <w:sz w:val="22"/>
          <w:lang w:val="nl-BE"/>
        </w:rPr>
        <w:t>LED</w:t>
      </w:r>
      <w:r>
        <w:rPr>
          <w:rFonts w:ascii="Calibri" w:hAnsi="Calibri" w:cs="Calibri"/>
          <w:sz w:val="22"/>
          <w:lang w:val="nl-BE"/>
        </w:rPr>
        <w:t>-</w:t>
      </w:r>
      <w:r w:rsidR="001901AB" w:rsidRPr="007942F3">
        <w:rPr>
          <w:rFonts w:ascii="Calibri" w:hAnsi="Calibri" w:cs="Calibri"/>
          <w:sz w:val="22"/>
          <w:lang w:val="nl-BE"/>
        </w:rPr>
        <w:t>display voldoe</w:t>
      </w:r>
      <w:r>
        <w:rPr>
          <w:rFonts w:ascii="Calibri" w:hAnsi="Calibri" w:cs="Calibri"/>
          <w:sz w:val="22"/>
          <w:lang w:val="nl-BE"/>
        </w:rPr>
        <w:t>t</w:t>
      </w:r>
      <w:r w:rsidR="001901AB" w:rsidRPr="007942F3">
        <w:rPr>
          <w:rFonts w:ascii="Calibri" w:hAnsi="Calibri" w:cs="Calibri"/>
          <w:sz w:val="22"/>
          <w:lang w:val="nl-BE"/>
        </w:rPr>
        <w:t xml:space="preserve"> aan de strengste eisen van de EMC normering. </w:t>
      </w:r>
      <w:r>
        <w:rPr>
          <w:rFonts w:ascii="Calibri" w:hAnsi="Calibri" w:cs="Calibri"/>
          <w:sz w:val="22"/>
          <w:lang w:val="nl-BE"/>
        </w:rPr>
        <w:t>Het</w:t>
      </w:r>
      <w:r w:rsidRPr="007942F3">
        <w:rPr>
          <w:rFonts w:ascii="Calibri" w:hAnsi="Calibri" w:cs="Calibri"/>
          <w:sz w:val="22"/>
          <w:lang w:val="nl-BE"/>
        </w:rPr>
        <w:t xml:space="preserve"> </w:t>
      </w:r>
      <w:r w:rsidR="001901AB" w:rsidRPr="007942F3">
        <w:rPr>
          <w:rFonts w:ascii="Calibri" w:hAnsi="Calibri" w:cs="Calibri"/>
          <w:sz w:val="22"/>
          <w:lang w:val="nl-BE"/>
        </w:rPr>
        <w:t xml:space="preserve">complete display </w:t>
      </w:r>
      <w:r>
        <w:rPr>
          <w:rFonts w:ascii="Calibri" w:hAnsi="Calibri" w:cs="Calibri"/>
          <w:sz w:val="22"/>
          <w:lang w:val="nl-BE"/>
        </w:rPr>
        <w:t>is</w:t>
      </w:r>
      <w:r w:rsidR="001901AB" w:rsidRPr="007942F3">
        <w:rPr>
          <w:rFonts w:ascii="Calibri" w:hAnsi="Calibri" w:cs="Calibri"/>
          <w:sz w:val="22"/>
          <w:lang w:val="nl-BE"/>
        </w:rPr>
        <w:t xml:space="preserve"> zo opgebouwd dat de waardes van o.a. uitstraling ruim binnen de EMC normen vallen. </w:t>
      </w:r>
    </w:p>
    <w:p w14:paraId="60E1D116" w14:textId="77777777" w:rsidR="001901AB" w:rsidRDefault="001901AB" w:rsidP="00685AF7">
      <w:pPr>
        <w:widowControl w:val="0"/>
        <w:autoSpaceDE w:val="0"/>
        <w:autoSpaceDN w:val="0"/>
        <w:jc w:val="left"/>
        <w:rPr>
          <w:rFonts w:ascii="Calibri" w:hAnsi="Calibri" w:cs="Calibri"/>
          <w:sz w:val="22"/>
          <w:lang w:val="nl-BE"/>
        </w:rPr>
      </w:pPr>
    </w:p>
    <w:p w14:paraId="521F30A7" w14:textId="77777777" w:rsidR="001901AB" w:rsidRDefault="001901AB" w:rsidP="00685AF7">
      <w:pPr>
        <w:widowControl w:val="0"/>
        <w:numPr>
          <w:ilvl w:val="1"/>
          <w:numId w:val="5"/>
        </w:numPr>
        <w:autoSpaceDE w:val="0"/>
        <w:autoSpaceDN w:val="0"/>
        <w:jc w:val="left"/>
        <w:rPr>
          <w:rFonts w:ascii="Calibri" w:hAnsi="Calibri" w:cs="Calibri"/>
          <w:sz w:val="22"/>
          <w:lang w:val="nl-BE"/>
        </w:rPr>
      </w:pPr>
      <w:proofErr w:type="spellStart"/>
      <w:r>
        <w:rPr>
          <w:rFonts w:ascii="Calibri" w:hAnsi="Calibri" w:cs="Calibri"/>
          <w:sz w:val="22"/>
          <w:lang w:val="nl-BE"/>
        </w:rPr>
        <w:t>Overvoltage</w:t>
      </w:r>
      <w:proofErr w:type="spellEnd"/>
      <w:r>
        <w:rPr>
          <w:rFonts w:ascii="Calibri" w:hAnsi="Calibri" w:cs="Calibri"/>
          <w:sz w:val="22"/>
          <w:lang w:val="nl-BE"/>
        </w:rPr>
        <w:t xml:space="preserve"> </w:t>
      </w:r>
      <w:proofErr w:type="spellStart"/>
      <w:r>
        <w:rPr>
          <w:rFonts w:ascii="Calibri" w:hAnsi="Calibri" w:cs="Calibri"/>
          <w:sz w:val="22"/>
          <w:lang w:val="nl-BE"/>
        </w:rPr>
        <w:t>protection</w:t>
      </w:r>
      <w:proofErr w:type="spellEnd"/>
    </w:p>
    <w:p w14:paraId="119A5395" w14:textId="77777777" w:rsidR="001901AB" w:rsidRDefault="001901AB" w:rsidP="00685AF7">
      <w:pPr>
        <w:widowControl w:val="0"/>
        <w:autoSpaceDE w:val="0"/>
        <w:autoSpaceDN w:val="0"/>
        <w:jc w:val="left"/>
        <w:rPr>
          <w:rFonts w:ascii="Calibri" w:hAnsi="Calibri" w:cs="Calibri"/>
          <w:sz w:val="22"/>
          <w:lang w:val="nl-BE"/>
        </w:rPr>
      </w:pPr>
    </w:p>
    <w:p w14:paraId="68853798" w14:textId="11075B0F" w:rsidR="001901AB" w:rsidRDefault="00CD48BC" w:rsidP="001901AB">
      <w:pPr>
        <w:widowControl w:val="0"/>
        <w:autoSpaceDE w:val="0"/>
        <w:autoSpaceDN w:val="0"/>
        <w:spacing w:before="100" w:after="100"/>
        <w:rPr>
          <w:rFonts w:ascii="Calibri" w:hAnsi="Calibri" w:cs="Calibri"/>
          <w:sz w:val="22"/>
          <w:lang w:val="nl-BE"/>
        </w:rPr>
      </w:pPr>
      <w:r>
        <w:rPr>
          <w:rFonts w:ascii="Calibri" w:hAnsi="Calibri" w:cs="Calibri"/>
          <w:sz w:val="22"/>
          <w:lang w:val="nl-BE"/>
        </w:rPr>
        <w:t>Het</w:t>
      </w:r>
      <w:r w:rsidRPr="00C335EB">
        <w:rPr>
          <w:rFonts w:ascii="Calibri" w:hAnsi="Calibri" w:cs="Calibri"/>
          <w:sz w:val="22"/>
          <w:lang w:val="nl-BE"/>
        </w:rPr>
        <w:t xml:space="preserve"> </w:t>
      </w:r>
      <w:r w:rsidR="001901AB" w:rsidRPr="00C335EB">
        <w:rPr>
          <w:rFonts w:ascii="Calibri" w:hAnsi="Calibri" w:cs="Calibri"/>
          <w:sz w:val="22"/>
          <w:lang w:val="nl-BE"/>
        </w:rPr>
        <w:t xml:space="preserve">informatiebord </w:t>
      </w:r>
      <w:r w:rsidR="002B3861">
        <w:rPr>
          <w:rFonts w:ascii="Calibri" w:hAnsi="Calibri" w:cs="Calibri"/>
          <w:sz w:val="22"/>
          <w:lang w:val="nl-BE"/>
        </w:rPr>
        <w:t>dient</w:t>
      </w:r>
      <w:r w:rsidR="001901AB" w:rsidRPr="00C335EB">
        <w:rPr>
          <w:rFonts w:ascii="Calibri" w:hAnsi="Calibri" w:cs="Calibri"/>
          <w:sz w:val="22"/>
          <w:lang w:val="nl-BE"/>
        </w:rPr>
        <w:t xml:space="preserve"> voorzien te zijn van </w:t>
      </w:r>
      <w:r w:rsidR="002B3861">
        <w:rPr>
          <w:rFonts w:ascii="Calibri" w:hAnsi="Calibri" w:cs="Calibri"/>
          <w:sz w:val="22"/>
          <w:lang w:val="nl-BE"/>
        </w:rPr>
        <w:t xml:space="preserve">een </w:t>
      </w:r>
      <w:r w:rsidR="001901AB" w:rsidRPr="00C335EB">
        <w:rPr>
          <w:rFonts w:ascii="Calibri" w:hAnsi="Calibri" w:cs="Calibri"/>
          <w:sz w:val="22"/>
          <w:lang w:val="nl-BE"/>
        </w:rPr>
        <w:t xml:space="preserve">gestabiliseerde voeding, een netfilter met ferrietkernen. De gestabiliseerde voeding </w:t>
      </w:r>
      <w:r w:rsidR="00CC54A8">
        <w:rPr>
          <w:rFonts w:ascii="Calibri" w:hAnsi="Calibri" w:cs="Calibri"/>
          <w:sz w:val="22"/>
          <w:lang w:val="nl-BE"/>
        </w:rPr>
        <w:t>is</w:t>
      </w:r>
      <w:r w:rsidR="00CC54A8" w:rsidRPr="00C335EB">
        <w:rPr>
          <w:rFonts w:ascii="Calibri" w:hAnsi="Calibri" w:cs="Calibri"/>
          <w:sz w:val="22"/>
          <w:lang w:val="nl-BE"/>
        </w:rPr>
        <w:t xml:space="preserve"> </w:t>
      </w:r>
      <w:r w:rsidR="001901AB" w:rsidRPr="00C335EB">
        <w:rPr>
          <w:rFonts w:ascii="Calibri" w:hAnsi="Calibri" w:cs="Calibri"/>
          <w:sz w:val="22"/>
          <w:lang w:val="nl-BE"/>
        </w:rPr>
        <w:t xml:space="preserve">uitgerust met een </w:t>
      </w:r>
      <w:proofErr w:type="spellStart"/>
      <w:r w:rsidR="001901AB" w:rsidRPr="00C335EB">
        <w:rPr>
          <w:rFonts w:ascii="Calibri" w:hAnsi="Calibri" w:cs="Calibri"/>
          <w:sz w:val="22"/>
          <w:lang w:val="nl-BE"/>
        </w:rPr>
        <w:t>overvoltage</w:t>
      </w:r>
      <w:proofErr w:type="spellEnd"/>
      <w:r w:rsidR="001901AB" w:rsidRPr="00C335EB">
        <w:rPr>
          <w:rFonts w:ascii="Calibri" w:hAnsi="Calibri" w:cs="Calibri"/>
          <w:sz w:val="22"/>
          <w:lang w:val="nl-BE"/>
        </w:rPr>
        <w:t xml:space="preserve"> </w:t>
      </w:r>
      <w:proofErr w:type="spellStart"/>
      <w:r w:rsidR="001901AB" w:rsidRPr="00C335EB">
        <w:rPr>
          <w:rFonts w:ascii="Calibri" w:hAnsi="Calibri" w:cs="Calibri"/>
          <w:sz w:val="22"/>
          <w:lang w:val="nl-BE"/>
        </w:rPr>
        <w:t>protection</w:t>
      </w:r>
      <w:proofErr w:type="spellEnd"/>
      <w:r w:rsidR="001901AB" w:rsidRPr="00C335EB">
        <w:rPr>
          <w:rFonts w:ascii="Calibri" w:hAnsi="Calibri" w:cs="Calibri"/>
          <w:sz w:val="22"/>
          <w:lang w:val="nl-BE"/>
        </w:rPr>
        <w:t xml:space="preserve"> waarbij ze uitschakel</w:t>
      </w:r>
      <w:r w:rsidR="00CC54A8">
        <w:rPr>
          <w:rFonts w:ascii="Calibri" w:hAnsi="Calibri" w:cs="Calibri"/>
          <w:sz w:val="22"/>
          <w:lang w:val="nl-BE"/>
        </w:rPr>
        <w:t>t</w:t>
      </w:r>
      <w:r w:rsidR="001901AB" w:rsidRPr="00C335EB">
        <w:rPr>
          <w:rFonts w:ascii="Calibri" w:hAnsi="Calibri" w:cs="Calibri"/>
          <w:sz w:val="22"/>
          <w:lang w:val="nl-BE"/>
        </w:rPr>
        <w:t xml:space="preserve"> bij een overspanning.</w:t>
      </w:r>
    </w:p>
    <w:p w14:paraId="59B2B276" w14:textId="77777777" w:rsidR="001901AB" w:rsidRDefault="001901AB" w:rsidP="00685AF7">
      <w:pPr>
        <w:widowControl w:val="0"/>
        <w:autoSpaceDE w:val="0"/>
        <w:autoSpaceDN w:val="0"/>
        <w:jc w:val="left"/>
        <w:rPr>
          <w:rFonts w:ascii="Calibri" w:hAnsi="Calibri" w:cs="Calibri"/>
          <w:sz w:val="22"/>
          <w:lang w:val="nl-BE"/>
        </w:rPr>
      </w:pPr>
    </w:p>
    <w:p w14:paraId="37753674" w14:textId="77777777" w:rsidR="001901AB" w:rsidRDefault="001901AB" w:rsidP="00685AF7">
      <w:pPr>
        <w:widowControl w:val="0"/>
        <w:numPr>
          <w:ilvl w:val="1"/>
          <w:numId w:val="5"/>
        </w:numPr>
        <w:autoSpaceDE w:val="0"/>
        <w:autoSpaceDN w:val="0"/>
        <w:jc w:val="left"/>
        <w:rPr>
          <w:rFonts w:ascii="Calibri" w:hAnsi="Calibri" w:cs="Calibri"/>
          <w:sz w:val="22"/>
          <w:lang w:val="nl-BE"/>
        </w:rPr>
      </w:pPr>
      <w:r>
        <w:rPr>
          <w:rFonts w:ascii="Calibri" w:hAnsi="Calibri" w:cs="Calibri"/>
          <w:sz w:val="22"/>
          <w:lang w:val="nl-BE"/>
        </w:rPr>
        <w:t>Klimaatregeling</w:t>
      </w:r>
    </w:p>
    <w:p w14:paraId="26B6D4F6" w14:textId="77777777" w:rsidR="001901AB" w:rsidRDefault="001901AB" w:rsidP="00685AF7">
      <w:pPr>
        <w:widowControl w:val="0"/>
        <w:autoSpaceDE w:val="0"/>
        <w:autoSpaceDN w:val="0"/>
        <w:jc w:val="left"/>
        <w:rPr>
          <w:rFonts w:ascii="Calibri" w:hAnsi="Calibri" w:cs="Calibri"/>
          <w:sz w:val="22"/>
          <w:lang w:val="nl-BE"/>
        </w:rPr>
      </w:pPr>
    </w:p>
    <w:p w14:paraId="4F14AC85" w14:textId="362B9AEE" w:rsidR="001901AB" w:rsidRDefault="001901AB" w:rsidP="001901AB">
      <w:pPr>
        <w:widowControl w:val="0"/>
        <w:autoSpaceDE w:val="0"/>
        <w:autoSpaceDN w:val="0"/>
        <w:spacing w:before="100" w:after="100"/>
        <w:rPr>
          <w:rFonts w:ascii="Calibri" w:hAnsi="Calibri" w:cs="Calibri"/>
          <w:sz w:val="22"/>
          <w:lang w:val="nl-BE"/>
        </w:rPr>
      </w:pPr>
      <w:r w:rsidRPr="00812ADF">
        <w:rPr>
          <w:rFonts w:ascii="Calibri" w:hAnsi="Calibri" w:cs="Calibri"/>
          <w:sz w:val="22"/>
          <w:lang w:val="nl-BE"/>
        </w:rPr>
        <w:t>De gehele installatie dient te worden gekoeld door een ventilatiesysteem met een regelbaar debiet. Er dient een verwarmingselement te zijn voorzien over de volle breedte van het glazen front zodat er geen condensvorming op kan treden en er tevens rekening houdt met de vochtigheidsdrempel en temperatuurwaarde teneinde de elektronica te beschermen en blijvende schade te vermijden. De klimaatregeling dient van op afstand (via het internet) aangestuurd te worden.</w:t>
      </w:r>
      <w:r>
        <w:rPr>
          <w:rFonts w:ascii="Calibri" w:hAnsi="Calibri" w:cs="Calibri"/>
          <w:sz w:val="22"/>
          <w:lang w:val="nl-BE"/>
        </w:rPr>
        <w:t xml:space="preserve"> </w:t>
      </w:r>
      <w:r w:rsidRPr="00812ADF">
        <w:rPr>
          <w:rFonts w:ascii="Calibri" w:hAnsi="Calibri" w:cs="Calibri"/>
          <w:sz w:val="22"/>
          <w:lang w:val="nl-BE"/>
        </w:rPr>
        <w:t xml:space="preserve">De klimaatsturing dient </w:t>
      </w:r>
      <w:r w:rsidR="00F727F3">
        <w:rPr>
          <w:rFonts w:ascii="Calibri" w:hAnsi="Calibri" w:cs="Calibri"/>
          <w:sz w:val="22"/>
          <w:lang w:val="nl-BE"/>
        </w:rPr>
        <w:t xml:space="preserve">de </w:t>
      </w:r>
      <w:r w:rsidRPr="00812ADF">
        <w:rPr>
          <w:rFonts w:ascii="Calibri" w:hAnsi="Calibri" w:cs="Calibri"/>
          <w:sz w:val="22"/>
          <w:lang w:val="nl-BE"/>
        </w:rPr>
        <w:t>mogelijkheid te hebben om de saturatie van de filters te indiceren.</w:t>
      </w:r>
    </w:p>
    <w:p w14:paraId="672B4B46" w14:textId="77777777" w:rsidR="001901AB" w:rsidRDefault="001901AB" w:rsidP="00685AF7">
      <w:pPr>
        <w:widowControl w:val="0"/>
        <w:autoSpaceDE w:val="0"/>
        <w:autoSpaceDN w:val="0"/>
        <w:jc w:val="left"/>
        <w:rPr>
          <w:rFonts w:ascii="Calibri" w:hAnsi="Calibri" w:cs="Calibri"/>
          <w:sz w:val="22"/>
          <w:lang w:val="nl-BE"/>
        </w:rPr>
      </w:pPr>
    </w:p>
    <w:p w14:paraId="02F397EC" w14:textId="77777777" w:rsidR="001901AB" w:rsidRDefault="001901AB" w:rsidP="00685AF7">
      <w:pPr>
        <w:widowControl w:val="0"/>
        <w:numPr>
          <w:ilvl w:val="1"/>
          <w:numId w:val="5"/>
        </w:numPr>
        <w:autoSpaceDE w:val="0"/>
        <w:autoSpaceDN w:val="0"/>
        <w:jc w:val="left"/>
        <w:rPr>
          <w:rFonts w:ascii="Calibri" w:hAnsi="Calibri" w:cs="Calibri"/>
          <w:sz w:val="22"/>
          <w:lang w:val="nl-BE"/>
        </w:rPr>
      </w:pPr>
      <w:r>
        <w:rPr>
          <w:rFonts w:ascii="Calibri" w:hAnsi="Calibri" w:cs="Calibri"/>
          <w:sz w:val="22"/>
          <w:lang w:val="nl-BE"/>
        </w:rPr>
        <w:t>Pixeltest</w:t>
      </w:r>
    </w:p>
    <w:p w14:paraId="5617E3E4" w14:textId="77777777" w:rsidR="001901AB" w:rsidRDefault="001901AB" w:rsidP="00685AF7">
      <w:pPr>
        <w:widowControl w:val="0"/>
        <w:autoSpaceDE w:val="0"/>
        <w:autoSpaceDN w:val="0"/>
        <w:jc w:val="left"/>
        <w:rPr>
          <w:rFonts w:ascii="Calibri" w:hAnsi="Calibri" w:cs="Calibri"/>
          <w:sz w:val="22"/>
          <w:lang w:val="nl-BE"/>
        </w:rPr>
      </w:pPr>
    </w:p>
    <w:p w14:paraId="6D8E93A5" w14:textId="623CFEA0" w:rsidR="001901AB" w:rsidRPr="007942F3" w:rsidRDefault="001901AB" w:rsidP="001901AB">
      <w:pPr>
        <w:widowControl w:val="0"/>
        <w:autoSpaceDE w:val="0"/>
        <w:autoSpaceDN w:val="0"/>
        <w:spacing w:before="100" w:after="100"/>
        <w:rPr>
          <w:rFonts w:ascii="Calibri" w:hAnsi="Calibri" w:cs="Calibri"/>
          <w:sz w:val="22"/>
          <w:lang w:val="nl-BE"/>
        </w:rPr>
      </w:pPr>
      <w:r w:rsidRPr="007942F3">
        <w:rPr>
          <w:rFonts w:ascii="Calibri" w:hAnsi="Calibri" w:cs="Calibri"/>
          <w:sz w:val="22"/>
          <w:lang w:val="nl-BE"/>
        </w:rPr>
        <w:t xml:space="preserve">Er dient een mogelijkheid te bestaan om op afstand (via internet) de werking van elke individuele pixel te controleren. Deze controle dient mogelijk te zijn door een grafische weergave op de controle </w:t>
      </w:r>
      <w:r w:rsidR="00F727F3">
        <w:rPr>
          <w:rFonts w:ascii="Calibri" w:hAnsi="Calibri" w:cs="Calibri"/>
          <w:sz w:val="22"/>
          <w:lang w:val="nl-BE"/>
        </w:rPr>
        <w:t>PC</w:t>
      </w:r>
      <w:r w:rsidR="00F727F3" w:rsidRPr="007942F3">
        <w:rPr>
          <w:rFonts w:ascii="Calibri" w:hAnsi="Calibri" w:cs="Calibri"/>
          <w:sz w:val="22"/>
          <w:lang w:val="nl-BE"/>
        </w:rPr>
        <w:t xml:space="preserve"> </w:t>
      </w:r>
      <w:r w:rsidRPr="007942F3">
        <w:rPr>
          <w:rFonts w:ascii="Calibri" w:hAnsi="Calibri" w:cs="Calibri"/>
          <w:sz w:val="22"/>
          <w:lang w:val="nl-BE"/>
        </w:rPr>
        <w:t>waarbij de status van elke pixel in een beeld is af te lezen.</w:t>
      </w:r>
    </w:p>
    <w:p w14:paraId="11C30E6A" w14:textId="77777777" w:rsidR="001901AB" w:rsidRDefault="001901AB" w:rsidP="00685AF7">
      <w:pPr>
        <w:widowControl w:val="0"/>
        <w:autoSpaceDE w:val="0"/>
        <w:autoSpaceDN w:val="0"/>
        <w:jc w:val="left"/>
        <w:rPr>
          <w:rFonts w:ascii="Calibri" w:hAnsi="Calibri" w:cs="Calibri"/>
          <w:sz w:val="22"/>
          <w:lang w:val="nl-BE"/>
        </w:rPr>
      </w:pPr>
    </w:p>
    <w:p w14:paraId="030CBA86" w14:textId="77777777" w:rsidR="001901AB" w:rsidRDefault="001901AB" w:rsidP="00673645">
      <w:pPr>
        <w:keepNext/>
        <w:widowControl w:val="0"/>
        <w:numPr>
          <w:ilvl w:val="1"/>
          <w:numId w:val="5"/>
        </w:numPr>
        <w:autoSpaceDE w:val="0"/>
        <w:autoSpaceDN w:val="0"/>
        <w:jc w:val="left"/>
        <w:rPr>
          <w:rFonts w:ascii="Calibri" w:hAnsi="Calibri" w:cs="Calibri"/>
          <w:sz w:val="22"/>
          <w:lang w:val="nl-BE"/>
        </w:rPr>
      </w:pPr>
      <w:r>
        <w:rPr>
          <w:rFonts w:ascii="Calibri" w:hAnsi="Calibri" w:cs="Calibri"/>
          <w:sz w:val="22"/>
          <w:lang w:val="nl-BE"/>
        </w:rPr>
        <w:t>Ronde paal</w:t>
      </w:r>
    </w:p>
    <w:p w14:paraId="1A5C5B22" w14:textId="77777777" w:rsidR="001901AB" w:rsidRDefault="001901AB" w:rsidP="00673645">
      <w:pPr>
        <w:keepNext/>
        <w:widowControl w:val="0"/>
        <w:autoSpaceDE w:val="0"/>
        <w:autoSpaceDN w:val="0"/>
        <w:jc w:val="left"/>
        <w:rPr>
          <w:rFonts w:ascii="Calibri" w:hAnsi="Calibri" w:cs="Calibri"/>
          <w:sz w:val="22"/>
          <w:lang w:val="nl-BE"/>
        </w:rPr>
      </w:pPr>
    </w:p>
    <w:p w14:paraId="6420E086" w14:textId="0C18A450" w:rsidR="001901AB" w:rsidRPr="007942F3" w:rsidRDefault="00CC54A8" w:rsidP="001901AB">
      <w:pPr>
        <w:widowControl w:val="0"/>
        <w:autoSpaceDE w:val="0"/>
        <w:autoSpaceDN w:val="0"/>
        <w:spacing w:before="100" w:after="100"/>
        <w:rPr>
          <w:rFonts w:ascii="Calibri" w:hAnsi="Calibri" w:cs="Calibri"/>
          <w:sz w:val="22"/>
          <w:lang w:val="nl-BE"/>
        </w:rPr>
      </w:pPr>
      <w:r>
        <w:rPr>
          <w:rFonts w:ascii="Calibri" w:hAnsi="Calibri" w:cs="Calibri"/>
          <w:sz w:val="22"/>
          <w:lang w:val="nl-BE"/>
        </w:rPr>
        <w:t>Het</w:t>
      </w:r>
      <w:r w:rsidRPr="007942F3">
        <w:rPr>
          <w:rFonts w:ascii="Calibri" w:hAnsi="Calibri" w:cs="Calibri"/>
          <w:sz w:val="22"/>
          <w:lang w:val="nl-BE"/>
        </w:rPr>
        <w:t xml:space="preserve"> </w:t>
      </w:r>
      <w:r w:rsidR="001901AB" w:rsidRPr="007942F3">
        <w:rPr>
          <w:rFonts w:ascii="Calibri" w:hAnsi="Calibri" w:cs="Calibri"/>
          <w:sz w:val="22"/>
          <w:lang w:val="nl-BE"/>
        </w:rPr>
        <w:t xml:space="preserve">Led-scherm </w:t>
      </w:r>
      <w:r>
        <w:rPr>
          <w:rFonts w:ascii="Calibri" w:hAnsi="Calibri" w:cs="Calibri"/>
          <w:sz w:val="22"/>
          <w:lang w:val="nl-BE"/>
        </w:rPr>
        <w:t xml:space="preserve">zal </w:t>
      </w:r>
      <w:r w:rsidR="001901AB" w:rsidRPr="007942F3">
        <w:rPr>
          <w:rFonts w:ascii="Calibri" w:hAnsi="Calibri" w:cs="Calibri"/>
          <w:sz w:val="22"/>
          <w:lang w:val="nl-BE"/>
        </w:rPr>
        <w:t xml:space="preserve"> tegen een door de opdrachtnemer te vervaardigen en te leveren ronde paal worden geplaatst. De paal is vervaardigd uit staal en voorzien van een technisch luik. De stalen structuur dient te worden </w:t>
      </w:r>
      <w:proofErr w:type="spellStart"/>
      <w:r w:rsidR="001901AB" w:rsidRPr="007942F3">
        <w:rPr>
          <w:rFonts w:ascii="Calibri" w:hAnsi="Calibri" w:cs="Calibri"/>
          <w:sz w:val="22"/>
          <w:lang w:val="nl-BE"/>
        </w:rPr>
        <w:t>gepoedercoat</w:t>
      </w:r>
      <w:proofErr w:type="spellEnd"/>
      <w:r w:rsidR="001901AB" w:rsidRPr="007942F3">
        <w:rPr>
          <w:rFonts w:ascii="Calibri" w:hAnsi="Calibri" w:cs="Calibri"/>
          <w:sz w:val="22"/>
          <w:lang w:val="nl-BE"/>
        </w:rPr>
        <w:t xml:space="preserve"> in een nader te bepalen RAL kleur.  Het geheel is voorzien van een voetplaat welke op een betonfundatie gemonteerd kan worden. </w:t>
      </w:r>
    </w:p>
    <w:p w14:paraId="5C5255DC" w14:textId="77777777" w:rsidR="001901AB" w:rsidRDefault="001901AB" w:rsidP="00685AF7">
      <w:pPr>
        <w:widowControl w:val="0"/>
        <w:autoSpaceDE w:val="0"/>
        <w:autoSpaceDN w:val="0"/>
        <w:jc w:val="left"/>
        <w:rPr>
          <w:rFonts w:ascii="Calibri" w:hAnsi="Calibri" w:cs="Calibri"/>
          <w:sz w:val="22"/>
          <w:lang w:val="nl-BE"/>
        </w:rPr>
      </w:pPr>
    </w:p>
    <w:p w14:paraId="5DB4C950" w14:textId="77777777" w:rsidR="001901AB" w:rsidRDefault="001901AB" w:rsidP="00685AF7">
      <w:pPr>
        <w:widowControl w:val="0"/>
        <w:numPr>
          <w:ilvl w:val="1"/>
          <w:numId w:val="5"/>
        </w:numPr>
        <w:autoSpaceDE w:val="0"/>
        <w:autoSpaceDN w:val="0"/>
        <w:jc w:val="left"/>
        <w:rPr>
          <w:rFonts w:ascii="Calibri" w:hAnsi="Calibri" w:cs="Calibri"/>
          <w:sz w:val="22"/>
          <w:lang w:val="nl-BE"/>
        </w:rPr>
      </w:pPr>
      <w:r>
        <w:rPr>
          <w:rFonts w:ascii="Calibri" w:hAnsi="Calibri" w:cs="Calibri"/>
          <w:sz w:val="22"/>
          <w:lang w:val="nl-BE"/>
        </w:rPr>
        <w:t>Betonfundatie</w:t>
      </w:r>
    </w:p>
    <w:p w14:paraId="7B9BED95" w14:textId="77777777" w:rsidR="001901AB" w:rsidRDefault="001901AB" w:rsidP="00685AF7">
      <w:pPr>
        <w:widowControl w:val="0"/>
        <w:autoSpaceDE w:val="0"/>
        <w:autoSpaceDN w:val="0"/>
        <w:jc w:val="left"/>
        <w:rPr>
          <w:rFonts w:ascii="Calibri" w:hAnsi="Calibri" w:cs="Calibri"/>
          <w:sz w:val="22"/>
          <w:lang w:val="nl-BE"/>
        </w:rPr>
      </w:pPr>
    </w:p>
    <w:p w14:paraId="27F66012" w14:textId="27C34988" w:rsidR="001901AB" w:rsidRPr="007942F3" w:rsidRDefault="001901AB" w:rsidP="001901AB">
      <w:pPr>
        <w:widowControl w:val="0"/>
        <w:autoSpaceDE w:val="0"/>
        <w:autoSpaceDN w:val="0"/>
        <w:spacing w:before="100" w:after="100"/>
        <w:rPr>
          <w:rFonts w:ascii="Calibri" w:hAnsi="Calibri" w:cs="Calibri"/>
          <w:sz w:val="22"/>
          <w:lang w:val="nl-BE"/>
        </w:rPr>
      </w:pPr>
      <w:r w:rsidRPr="007942F3">
        <w:rPr>
          <w:rFonts w:ascii="Calibri" w:hAnsi="Calibri" w:cs="Calibri"/>
          <w:sz w:val="22"/>
          <w:lang w:val="nl-BE"/>
        </w:rPr>
        <w:t>De ronde paal wordt geplaatst op een betonfundatie die dienstdoet als fundering. De betonfundatie kan eenvoudig geplaatst worden op een vlakke bodem</w:t>
      </w:r>
      <w:r w:rsidR="002B41A7">
        <w:rPr>
          <w:rFonts w:ascii="Calibri" w:hAnsi="Calibri" w:cs="Calibri"/>
          <w:sz w:val="22"/>
          <w:lang w:val="nl-BE"/>
        </w:rPr>
        <w:t xml:space="preserve"> </w:t>
      </w:r>
      <w:r w:rsidRPr="007942F3">
        <w:rPr>
          <w:rFonts w:ascii="Calibri" w:hAnsi="Calibri" w:cs="Calibri"/>
          <w:sz w:val="22"/>
          <w:lang w:val="nl-BE"/>
        </w:rPr>
        <w:t xml:space="preserve">en is voorzien van passende voorzieningen voor het doorvoeren van bekabeling. Na plaatsing voorzien de diensten van </w:t>
      </w:r>
      <w:r w:rsidR="00CC54A8">
        <w:rPr>
          <w:rFonts w:ascii="Calibri" w:hAnsi="Calibri" w:cs="Calibri"/>
          <w:sz w:val="22"/>
          <w:lang w:val="nl-BE"/>
        </w:rPr>
        <w:t>het Bestuur</w:t>
      </w:r>
      <w:r w:rsidRPr="007942F3">
        <w:rPr>
          <w:rFonts w:ascii="Calibri" w:hAnsi="Calibri" w:cs="Calibri"/>
          <w:sz w:val="22"/>
          <w:lang w:val="nl-BE"/>
        </w:rPr>
        <w:t xml:space="preserve"> in het opnieuw aanbrengen van straat- of grondwerk over de </w:t>
      </w:r>
      <w:r w:rsidR="00F727F3" w:rsidRPr="007942F3">
        <w:rPr>
          <w:rFonts w:ascii="Calibri" w:hAnsi="Calibri" w:cs="Calibri"/>
          <w:sz w:val="22"/>
          <w:lang w:val="nl-BE"/>
        </w:rPr>
        <w:t>fund</w:t>
      </w:r>
      <w:r w:rsidR="00F727F3">
        <w:rPr>
          <w:rFonts w:ascii="Calibri" w:hAnsi="Calibri" w:cs="Calibri"/>
          <w:sz w:val="22"/>
          <w:lang w:val="nl-BE"/>
        </w:rPr>
        <w:t>ering</w:t>
      </w:r>
      <w:r w:rsidRPr="007942F3">
        <w:rPr>
          <w:rFonts w:ascii="Calibri" w:hAnsi="Calibri" w:cs="Calibri"/>
          <w:sz w:val="22"/>
          <w:lang w:val="nl-BE"/>
        </w:rPr>
        <w:t xml:space="preserve">. </w:t>
      </w:r>
    </w:p>
    <w:p w14:paraId="31D05E98" w14:textId="77777777" w:rsidR="001901AB" w:rsidRDefault="001901AB" w:rsidP="00685AF7">
      <w:pPr>
        <w:widowControl w:val="0"/>
        <w:autoSpaceDE w:val="0"/>
        <w:autoSpaceDN w:val="0"/>
        <w:jc w:val="left"/>
        <w:rPr>
          <w:rFonts w:ascii="Calibri" w:hAnsi="Calibri" w:cs="Calibri"/>
          <w:sz w:val="22"/>
          <w:lang w:val="nl-BE"/>
        </w:rPr>
      </w:pPr>
    </w:p>
    <w:p w14:paraId="21C9AEB5" w14:textId="77777777" w:rsidR="001901AB" w:rsidRDefault="001901AB" w:rsidP="00673645">
      <w:pPr>
        <w:keepNext/>
        <w:widowControl w:val="0"/>
        <w:numPr>
          <w:ilvl w:val="1"/>
          <w:numId w:val="5"/>
        </w:numPr>
        <w:autoSpaceDE w:val="0"/>
        <w:autoSpaceDN w:val="0"/>
        <w:jc w:val="left"/>
        <w:rPr>
          <w:rFonts w:ascii="Calibri" w:hAnsi="Calibri" w:cs="Calibri"/>
          <w:sz w:val="22"/>
          <w:lang w:val="nl-BE"/>
        </w:rPr>
      </w:pPr>
      <w:r>
        <w:rPr>
          <w:rFonts w:ascii="Calibri" w:hAnsi="Calibri" w:cs="Calibri"/>
          <w:sz w:val="22"/>
          <w:lang w:val="nl-BE"/>
        </w:rPr>
        <w:lastRenderedPageBreak/>
        <w:t>Montage en operationeel opleveren</w:t>
      </w:r>
    </w:p>
    <w:p w14:paraId="51402627" w14:textId="77777777" w:rsidR="001901AB" w:rsidRDefault="001901AB" w:rsidP="00673645">
      <w:pPr>
        <w:keepNext/>
        <w:widowControl w:val="0"/>
        <w:autoSpaceDE w:val="0"/>
        <w:autoSpaceDN w:val="0"/>
        <w:jc w:val="left"/>
        <w:rPr>
          <w:rFonts w:ascii="Calibri" w:hAnsi="Calibri" w:cs="Calibri"/>
          <w:sz w:val="22"/>
          <w:lang w:val="nl-BE"/>
        </w:rPr>
      </w:pPr>
    </w:p>
    <w:p w14:paraId="25047C30" w14:textId="5E76735E" w:rsidR="001901AB" w:rsidRPr="00D837A2" w:rsidRDefault="00CC54A8" w:rsidP="001901AB">
      <w:pPr>
        <w:widowControl w:val="0"/>
        <w:autoSpaceDE w:val="0"/>
        <w:autoSpaceDN w:val="0"/>
        <w:spacing w:before="100" w:after="100"/>
        <w:rPr>
          <w:rFonts w:ascii="Calibri" w:hAnsi="Calibri" w:cs="Calibri"/>
          <w:sz w:val="22"/>
          <w:lang w:val="nl-BE"/>
        </w:rPr>
      </w:pPr>
      <w:r>
        <w:rPr>
          <w:rFonts w:ascii="Calibri" w:hAnsi="Calibri" w:cs="Calibri"/>
          <w:sz w:val="22"/>
          <w:lang w:val="nl-BE"/>
        </w:rPr>
        <w:t>Het</w:t>
      </w:r>
      <w:r w:rsidRPr="00D837A2">
        <w:rPr>
          <w:rFonts w:ascii="Calibri" w:hAnsi="Calibri" w:cs="Calibri"/>
          <w:sz w:val="22"/>
          <w:lang w:val="nl-BE"/>
        </w:rPr>
        <w:t xml:space="preserve"> </w:t>
      </w:r>
      <w:r w:rsidR="001901AB" w:rsidRPr="00D837A2">
        <w:rPr>
          <w:rFonts w:ascii="Calibri" w:hAnsi="Calibri" w:cs="Calibri"/>
          <w:sz w:val="22"/>
          <w:lang w:val="nl-BE"/>
        </w:rPr>
        <w:t>display dien</w:t>
      </w:r>
      <w:r>
        <w:rPr>
          <w:rFonts w:ascii="Calibri" w:hAnsi="Calibri" w:cs="Calibri"/>
          <w:sz w:val="22"/>
          <w:lang w:val="nl-BE"/>
        </w:rPr>
        <w:t>t</w:t>
      </w:r>
      <w:r w:rsidR="001901AB" w:rsidRPr="00D837A2">
        <w:rPr>
          <w:rFonts w:ascii="Calibri" w:hAnsi="Calibri" w:cs="Calibri"/>
          <w:sz w:val="22"/>
          <w:lang w:val="nl-BE"/>
        </w:rPr>
        <w:t xml:space="preserve"> gemonteerd te worden tegen een ronde staander geplaatst op een betonfundatie.</w:t>
      </w:r>
    </w:p>
    <w:p w14:paraId="381D04FF" w14:textId="0134D87C" w:rsidR="001901AB" w:rsidRDefault="001901AB" w:rsidP="001901AB">
      <w:pPr>
        <w:widowControl w:val="0"/>
        <w:autoSpaceDE w:val="0"/>
        <w:autoSpaceDN w:val="0"/>
        <w:spacing w:before="100" w:after="100"/>
        <w:rPr>
          <w:rFonts w:ascii="Calibri" w:hAnsi="Calibri" w:cs="Calibri"/>
          <w:sz w:val="22"/>
          <w:lang w:val="nl-BE"/>
        </w:rPr>
      </w:pPr>
      <w:r>
        <w:rPr>
          <w:rFonts w:ascii="Calibri" w:hAnsi="Calibri" w:cs="Calibri"/>
          <w:sz w:val="22"/>
          <w:lang w:val="nl-BE"/>
        </w:rPr>
        <w:t>Het Bestuur</w:t>
      </w:r>
      <w:r w:rsidRPr="00D837A2">
        <w:rPr>
          <w:rFonts w:ascii="Calibri" w:hAnsi="Calibri" w:cs="Calibri"/>
          <w:sz w:val="22"/>
          <w:lang w:val="nl-BE"/>
        </w:rPr>
        <w:t xml:space="preserve"> voorziet in het ter beschikking stellen van een vlakke ondergrond waarop de installatie geplaatst kan worden. Centraal gepositioneerd op het plaatsingsvlak voorziet </w:t>
      </w:r>
      <w:r>
        <w:rPr>
          <w:rFonts w:ascii="Calibri" w:hAnsi="Calibri" w:cs="Calibri"/>
          <w:sz w:val="22"/>
          <w:lang w:val="nl-BE"/>
        </w:rPr>
        <w:t>het Bestuur</w:t>
      </w:r>
      <w:r w:rsidRPr="00D837A2">
        <w:rPr>
          <w:rFonts w:ascii="Calibri" w:hAnsi="Calibri" w:cs="Calibri"/>
          <w:sz w:val="22"/>
          <w:lang w:val="nl-BE"/>
        </w:rPr>
        <w:t xml:space="preserve"> in een elektriciteitsvoorziening (= voedingskabel).</w:t>
      </w:r>
      <w:r>
        <w:rPr>
          <w:rFonts w:ascii="Calibri" w:hAnsi="Calibri" w:cs="Calibri"/>
          <w:sz w:val="22"/>
          <w:lang w:val="nl-BE"/>
        </w:rPr>
        <w:t xml:space="preserve"> </w:t>
      </w:r>
      <w:r w:rsidRPr="00D837A2">
        <w:rPr>
          <w:rFonts w:ascii="Calibri" w:hAnsi="Calibri" w:cs="Calibri"/>
          <w:sz w:val="22"/>
          <w:lang w:val="nl-BE"/>
        </w:rPr>
        <w:t xml:space="preserve">De </w:t>
      </w:r>
      <w:r>
        <w:rPr>
          <w:rFonts w:ascii="Calibri" w:hAnsi="Calibri" w:cs="Calibri"/>
          <w:sz w:val="22"/>
          <w:lang w:val="nl-BE"/>
        </w:rPr>
        <w:t>Concessionaris</w:t>
      </w:r>
      <w:r w:rsidRPr="00D837A2">
        <w:rPr>
          <w:rFonts w:ascii="Calibri" w:hAnsi="Calibri" w:cs="Calibri"/>
          <w:sz w:val="22"/>
          <w:lang w:val="nl-BE"/>
        </w:rPr>
        <w:t xml:space="preserve"> voorziet in de plaatsing van de volledige installatie evenals de operationele oplevering en het onderhoud ervan. De keuring van de elektrische installatie maakt eveneens deel uit van de opdracht, met dien verstande dat </w:t>
      </w:r>
      <w:r>
        <w:rPr>
          <w:rFonts w:ascii="Calibri" w:hAnsi="Calibri" w:cs="Calibri"/>
          <w:sz w:val="22"/>
          <w:lang w:val="nl-BE"/>
        </w:rPr>
        <w:t>het Bestuur</w:t>
      </w:r>
      <w:r w:rsidRPr="00D837A2">
        <w:rPr>
          <w:rFonts w:ascii="Calibri" w:hAnsi="Calibri" w:cs="Calibri"/>
          <w:sz w:val="22"/>
          <w:lang w:val="nl-BE"/>
        </w:rPr>
        <w:t xml:space="preserve"> verantwoordelijk is voor eventueel noodzakelijke aanpassingen aan de stroomtoevoer. De verantwoordelijkheid van de </w:t>
      </w:r>
      <w:r>
        <w:rPr>
          <w:rFonts w:ascii="Calibri" w:hAnsi="Calibri" w:cs="Calibri"/>
          <w:sz w:val="22"/>
          <w:lang w:val="nl-BE"/>
        </w:rPr>
        <w:t xml:space="preserve">Concessionaris </w:t>
      </w:r>
      <w:r w:rsidRPr="00D837A2">
        <w:rPr>
          <w:rFonts w:ascii="Calibri" w:hAnsi="Calibri" w:cs="Calibri"/>
          <w:sz w:val="22"/>
          <w:lang w:val="nl-BE"/>
        </w:rPr>
        <w:t>beperkt zich tot de door he</w:t>
      </w:r>
      <w:r w:rsidR="00CC54A8">
        <w:rPr>
          <w:rFonts w:ascii="Calibri" w:hAnsi="Calibri" w:cs="Calibri"/>
          <w:sz w:val="22"/>
          <w:lang w:val="nl-BE"/>
        </w:rPr>
        <w:t>m</w:t>
      </w:r>
      <w:r w:rsidRPr="00D837A2">
        <w:rPr>
          <w:rFonts w:ascii="Calibri" w:hAnsi="Calibri" w:cs="Calibri"/>
          <w:sz w:val="22"/>
          <w:lang w:val="nl-BE"/>
        </w:rPr>
        <w:t xml:space="preserve"> te bouwen en te plaatsen installatie. </w:t>
      </w:r>
    </w:p>
    <w:p w14:paraId="4C557005" w14:textId="77777777" w:rsidR="001901AB" w:rsidRDefault="001901AB" w:rsidP="00685AF7">
      <w:pPr>
        <w:widowControl w:val="0"/>
        <w:autoSpaceDE w:val="0"/>
        <w:autoSpaceDN w:val="0"/>
        <w:rPr>
          <w:rFonts w:ascii="Calibri" w:hAnsi="Calibri" w:cs="Calibri"/>
          <w:sz w:val="22"/>
          <w:lang w:val="nl-BE"/>
        </w:rPr>
      </w:pPr>
    </w:p>
    <w:p w14:paraId="04B7514D" w14:textId="77777777" w:rsidR="001901AB" w:rsidRPr="00D837A2" w:rsidRDefault="001901AB" w:rsidP="00685AF7">
      <w:pPr>
        <w:widowControl w:val="0"/>
        <w:numPr>
          <w:ilvl w:val="1"/>
          <w:numId w:val="5"/>
        </w:numPr>
        <w:autoSpaceDE w:val="0"/>
        <w:autoSpaceDN w:val="0"/>
        <w:jc w:val="left"/>
        <w:rPr>
          <w:rFonts w:ascii="Calibri" w:hAnsi="Calibri" w:cs="Calibri"/>
          <w:sz w:val="22"/>
          <w:lang w:val="nl-BE"/>
        </w:rPr>
      </w:pPr>
      <w:r>
        <w:rPr>
          <w:rFonts w:ascii="Calibri" w:hAnsi="Calibri" w:cs="Calibri"/>
          <w:sz w:val="22"/>
          <w:lang w:val="nl-BE"/>
        </w:rPr>
        <w:t>Aansturing</w:t>
      </w:r>
    </w:p>
    <w:p w14:paraId="07B6B684" w14:textId="77777777" w:rsidR="001901AB" w:rsidRDefault="001901AB" w:rsidP="00685AF7">
      <w:pPr>
        <w:widowControl w:val="0"/>
        <w:autoSpaceDE w:val="0"/>
        <w:autoSpaceDN w:val="0"/>
        <w:jc w:val="left"/>
        <w:rPr>
          <w:rFonts w:ascii="Calibri" w:hAnsi="Calibri" w:cs="Calibri"/>
          <w:sz w:val="22"/>
          <w:lang w:val="nl-BE"/>
        </w:rPr>
      </w:pPr>
    </w:p>
    <w:p w14:paraId="07849AA2" w14:textId="6361BFC6" w:rsidR="001901AB" w:rsidRPr="007942F3" w:rsidRDefault="001901AB" w:rsidP="001901AB">
      <w:pPr>
        <w:widowControl w:val="0"/>
        <w:autoSpaceDE w:val="0"/>
        <w:autoSpaceDN w:val="0"/>
        <w:spacing w:before="100" w:after="100"/>
        <w:rPr>
          <w:rFonts w:ascii="Calibri" w:hAnsi="Calibri" w:cs="Calibri"/>
          <w:sz w:val="22"/>
          <w:lang w:val="nl-BE"/>
        </w:rPr>
      </w:pPr>
      <w:r w:rsidRPr="0023179F">
        <w:rPr>
          <w:rFonts w:ascii="Calibri" w:hAnsi="Calibri" w:cs="Calibri"/>
          <w:sz w:val="22"/>
          <w:lang w:val="nl-BE"/>
        </w:rPr>
        <w:t xml:space="preserve">De aansturing gebeurt door middel van een door de </w:t>
      </w:r>
      <w:r>
        <w:rPr>
          <w:rFonts w:ascii="Calibri" w:hAnsi="Calibri" w:cs="Calibri"/>
          <w:sz w:val="22"/>
          <w:lang w:val="nl-BE"/>
        </w:rPr>
        <w:t xml:space="preserve">Concessionaris te voorziene </w:t>
      </w:r>
      <w:r w:rsidRPr="0023179F">
        <w:rPr>
          <w:rFonts w:ascii="Calibri" w:hAnsi="Calibri" w:cs="Calibri"/>
          <w:sz w:val="22"/>
          <w:lang w:val="nl-BE"/>
        </w:rPr>
        <w:t>draadloze verbinding via 4G waarbij de opdrachtnemer ook de nodige simkaarten met data</w:t>
      </w:r>
      <w:r w:rsidR="00CC54A8">
        <w:rPr>
          <w:rFonts w:ascii="Calibri" w:hAnsi="Calibri" w:cs="Calibri"/>
          <w:sz w:val="22"/>
          <w:lang w:val="nl-BE"/>
        </w:rPr>
        <w:t>-</w:t>
      </w:r>
      <w:r w:rsidRPr="0023179F">
        <w:rPr>
          <w:rFonts w:ascii="Calibri" w:hAnsi="Calibri" w:cs="Calibri"/>
          <w:sz w:val="22"/>
          <w:lang w:val="nl-BE"/>
        </w:rPr>
        <w:t>abonnement voorziet.</w:t>
      </w:r>
    </w:p>
    <w:bookmarkEnd w:id="1"/>
    <w:p w14:paraId="052CE091" w14:textId="77777777" w:rsidR="001901AB" w:rsidRPr="007942F3" w:rsidRDefault="001901AB" w:rsidP="001901AB">
      <w:pPr>
        <w:widowControl w:val="0"/>
        <w:autoSpaceDE w:val="0"/>
        <w:autoSpaceDN w:val="0"/>
        <w:spacing w:before="100" w:after="100"/>
        <w:jc w:val="left"/>
        <w:rPr>
          <w:rFonts w:ascii="Calibri" w:hAnsi="Calibri" w:cs="Calibri"/>
          <w:sz w:val="22"/>
          <w:lang w:val="nl-BE"/>
        </w:rPr>
      </w:pPr>
    </w:p>
    <w:p w14:paraId="25AFD87E" w14:textId="2C09C3C3" w:rsidR="001901AB" w:rsidRPr="0005384E" w:rsidRDefault="00912C50" w:rsidP="001901AB">
      <w:pPr>
        <w:widowControl w:val="0"/>
        <w:numPr>
          <w:ilvl w:val="0"/>
          <w:numId w:val="5"/>
        </w:numPr>
        <w:autoSpaceDE w:val="0"/>
        <w:autoSpaceDN w:val="0"/>
        <w:spacing w:before="100" w:after="100"/>
        <w:jc w:val="left"/>
        <w:rPr>
          <w:rFonts w:ascii="Calibri" w:hAnsi="Calibri" w:cs="Calibri"/>
          <w:sz w:val="22"/>
        </w:rPr>
      </w:pPr>
      <w:r>
        <w:rPr>
          <w:rFonts w:ascii="Calibri" w:hAnsi="Calibri" w:cs="Calibri"/>
          <w:sz w:val="22"/>
        </w:rPr>
        <w:t>Interoperabiliteit</w:t>
      </w:r>
      <w:r w:rsidR="001901AB" w:rsidRPr="0005384E">
        <w:rPr>
          <w:rFonts w:ascii="Calibri" w:hAnsi="Calibri" w:cs="Calibri"/>
          <w:sz w:val="22"/>
        </w:rPr>
        <w:t xml:space="preserve"> Content Management System</w:t>
      </w:r>
      <w:r>
        <w:rPr>
          <w:rFonts w:ascii="Calibri" w:hAnsi="Calibri" w:cs="Calibri"/>
          <w:sz w:val="22"/>
        </w:rPr>
        <w:t xml:space="preserve"> met s-Lim</w:t>
      </w:r>
    </w:p>
    <w:p w14:paraId="66112DFE" w14:textId="0F756F04" w:rsidR="001901AB" w:rsidRPr="00673645" w:rsidRDefault="001901AB" w:rsidP="0145E9A5">
      <w:pPr>
        <w:rPr>
          <w:rFonts w:ascii="Calibri" w:hAnsi="Calibri" w:cs="Calibri"/>
          <w:sz w:val="22"/>
        </w:rPr>
      </w:pPr>
      <w:r w:rsidRPr="00673645">
        <w:rPr>
          <w:rFonts w:ascii="Calibri" w:hAnsi="Calibri" w:cs="Calibri"/>
          <w:sz w:val="22"/>
        </w:rPr>
        <w:t xml:space="preserve">De Concessionaris toont aan de hand van een demo de </w:t>
      </w:r>
      <w:r w:rsidR="00912C50" w:rsidRPr="00673645">
        <w:rPr>
          <w:rFonts w:ascii="Calibri" w:hAnsi="Calibri" w:cs="Calibri"/>
          <w:sz w:val="22"/>
        </w:rPr>
        <w:t>interoperabiliteit</w:t>
      </w:r>
      <w:r w:rsidRPr="00673645">
        <w:rPr>
          <w:rFonts w:ascii="Calibri" w:hAnsi="Calibri" w:cs="Calibri"/>
          <w:sz w:val="22"/>
        </w:rPr>
        <w:t xml:space="preserve"> van de programmatiesoftware </w:t>
      </w:r>
      <w:r w:rsidR="00912C50" w:rsidRPr="00673645">
        <w:rPr>
          <w:rFonts w:ascii="Calibri" w:hAnsi="Calibri" w:cs="Calibri"/>
          <w:sz w:val="22"/>
        </w:rPr>
        <w:t xml:space="preserve">met s-Lim </w:t>
      </w:r>
      <w:r w:rsidRPr="00673645">
        <w:rPr>
          <w:rFonts w:ascii="Calibri" w:hAnsi="Calibri" w:cs="Calibri"/>
          <w:sz w:val="22"/>
        </w:rPr>
        <w:t>aan. Hiervoor kan een bijlage toegevoegd worden met printscreens van de verschillende stappen, van input van de boodschap, toevoegen van afbeelding, tot het eindresultaat op het scherm.</w:t>
      </w:r>
    </w:p>
    <w:p w14:paraId="25116A9C" w14:textId="55A98D7D" w:rsidR="0145E9A5" w:rsidRPr="00673645" w:rsidRDefault="0145E9A5" w:rsidP="0145E9A5">
      <w:pPr>
        <w:rPr>
          <w:szCs w:val="21"/>
        </w:rPr>
      </w:pPr>
    </w:p>
    <w:p w14:paraId="3C1E4968" w14:textId="77777777" w:rsidR="001901AB" w:rsidRPr="00673645" w:rsidRDefault="001901AB" w:rsidP="001901AB">
      <w:pPr>
        <w:rPr>
          <w:rFonts w:ascii="Calibri" w:hAnsi="Calibri" w:cs="Calibri"/>
          <w:sz w:val="22"/>
        </w:rPr>
      </w:pPr>
      <w:r w:rsidRPr="00673645">
        <w:rPr>
          <w:rFonts w:ascii="Calibri" w:hAnsi="Calibri" w:cs="Calibri"/>
          <w:sz w:val="22"/>
        </w:rPr>
        <w:t>Verder voldoet het CMS aan volgende vereisten:</w:t>
      </w:r>
    </w:p>
    <w:p w14:paraId="3C8935E8" w14:textId="77777777" w:rsidR="006D3BB5" w:rsidRPr="00673645" w:rsidRDefault="001901AB" w:rsidP="001901AB">
      <w:pPr>
        <w:numPr>
          <w:ilvl w:val="0"/>
          <w:numId w:val="2"/>
        </w:numPr>
        <w:autoSpaceDN w:val="0"/>
        <w:spacing w:line="280" w:lineRule="atLeast"/>
        <w:rPr>
          <w:rFonts w:ascii="Calibri" w:hAnsi="Calibri" w:cs="Calibri"/>
          <w:sz w:val="22"/>
        </w:rPr>
      </w:pPr>
      <w:r w:rsidRPr="00673645">
        <w:rPr>
          <w:rFonts w:ascii="Calibri" w:hAnsi="Calibri" w:cs="Calibri"/>
          <w:sz w:val="22"/>
        </w:rPr>
        <w:t>vanop op verschillende locaties en door verschillende mensen online gebruikt worden</w:t>
      </w:r>
    </w:p>
    <w:p w14:paraId="38F34F3E" w14:textId="2C645B80" w:rsidR="001901AB" w:rsidRPr="00673645" w:rsidRDefault="001901AB" w:rsidP="001901AB">
      <w:pPr>
        <w:numPr>
          <w:ilvl w:val="0"/>
          <w:numId w:val="2"/>
        </w:numPr>
        <w:autoSpaceDN w:val="0"/>
        <w:spacing w:line="280" w:lineRule="atLeast"/>
        <w:rPr>
          <w:rFonts w:ascii="Calibri" w:hAnsi="Calibri" w:cs="Calibri"/>
          <w:sz w:val="22"/>
        </w:rPr>
      </w:pPr>
      <w:r w:rsidRPr="00673645">
        <w:rPr>
          <w:rFonts w:ascii="Calibri" w:hAnsi="Calibri" w:cs="Calibri"/>
          <w:sz w:val="22"/>
        </w:rPr>
        <w:t xml:space="preserve">toepassing van huisstijl zodat alle boodschappen van de </w:t>
      </w:r>
      <w:r w:rsidR="006D3BB5" w:rsidRPr="00673645">
        <w:rPr>
          <w:rFonts w:ascii="Calibri" w:hAnsi="Calibri" w:cs="Calibri"/>
          <w:sz w:val="22"/>
        </w:rPr>
        <w:t xml:space="preserve">gemeentelijke </w:t>
      </w:r>
      <w:r w:rsidRPr="00673645">
        <w:rPr>
          <w:rFonts w:ascii="Calibri" w:hAnsi="Calibri" w:cs="Calibri"/>
          <w:sz w:val="22"/>
        </w:rPr>
        <w:t>diensten in dezelfde uniforme layout (via templates) worden getoond</w:t>
      </w:r>
    </w:p>
    <w:p w14:paraId="21171132" w14:textId="59E0D889" w:rsidR="00591A4D" w:rsidRPr="00673645" w:rsidRDefault="009A4129" w:rsidP="001901AB">
      <w:pPr>
        <w:numPr>
          <w:ilvl w:val="0"/>
          <w:numId w:val="2"/>
        </w:numPr>
        <w:autoSpaceDN w:val="0"/>
        <w:spacing w:line="280" w:lineRule="atLeast"/>
        <w:rPr>
          <w:rFonts w:ascii="Calibri" w:hAnsi="Calibri" w:cs="Calibri"/>
          <w:sz w:val="22"/>
        </w:rPr>
      </w:pPr>
      <w:r w:rsidRPr="00673645">
        <w:rPr>
          <w:rFonts w:ascii="Calibri" w:hAnsi="Calibri" w:cs="Calibri"/>
          <w:sz w:val="22"/>
        </w:rPr>
        <w:t>publicitaire boodschappen worden automatisch ingeladen in de CMS van s-Lim.</w:t>
      </w:r>
    </w:p>
    <w:p w14:paraId="6933C0E2" w14:textId="77777777" w:rsidR="001901AB" w:rsidRPr="00673645" w:rsidRDefault="001901AB" w:rsidP="001901AB">
      <w:pPr>
        <w:rPr>
          <w:rFonts w:ascii="Calibri" w:hAnsi="Calibri" w:cs="Calibri"/>
          <w:sz w:val="22"/>
        </w:rPr>
      </w:pPr>
    </w:p>
    <w:p w14:paraId="017B8342" w14:textId="262780BE" w:rsidR="001901AB" w:rsidRPr="007942F3" w:rsidRDefault="009A4129" w:rsidP="001901AB">
      <w:pPr>
        <w:rPr>
          <w:rFonts w:ascii="Calibri" w:hAnsi="Calibri" w:cs="Calibri"/>
          <w:sz w:val="22"/>
        </w:rPr>
      </w:pPr>
      <w:r w:rsidRPr="00673645">
        <w:rPr>
          <w:rFonts w:ascii="Calibri" w:hAnsi="Calibri" w:cs="Calibri"/>
          <w:sz w:val="22"/>
        </w:rPr>
        <w:t>H</w:t>
      </w:r>
      <w:r w:rsidR="001901AB" w:rsidRPr="00673645">
        <w:rPr>
          <w:rFonts w:ascii="Calibri" w:hAnsi="Calibri" w:cs="Calibri"/>
          <w:sz w:val="22"/>
        </w:rPr>
        <w:t>et Bestuur</w:t>
      </w:r>
      <w:r w:rsidRPr="00673645">
        <w:rPr>
          <w:rFonts w:ascii="Calibri" w:hAnsi="Calibri" w:cs="Calibri"/>
          <w:sz w:val="22"/>
        </w:rPr>
        <w:t xml:space="preserve"> werkt met het CMS van s-Lim voor</w:t>
      </w:r>
      <w:r w:rsidR="008077AC" w:rsidRPr="00673645">
        <w:rPr>
          <w:rFonts w:ascii="Calibri" w:hAnsi="Calibri" w:cs="Calibri"/>
          <w:sz w:val="22"/>
        </w:rPr>
        <w:t xml:space="preserve"> de aansturing en beheer van de commnicatie op alle in- en outdoorschermen.</w:t>
      </w:r>
      <w:r w:rsidR="008077AC">
        <w:rPr>
          <w:rFonts w:ascii="Calibri" w:hAnsi="Calibri" w:cs="Calibri"/>
          <w:sz w:val="22"/>
        </w:rPr>
        <w:t xml:space="preserve">  </w:t>
      </w:r>
    </w:p>
    <w:p w14:paraId="64AA1B96" w14:textId="77777777" w:rsidR="001901AB" w:rsidRPr="003C5B9F" w:rsidRDefault="001901AB" w:rsidP="001901AB">
      <w:pPr>
        <w:pStyle w:val="Artikel"/>
        <w:spacing w:line="280" w:lineRule="atLeast"/>
        <w:rPr>
          <w:rFonts w:ascii="Calibri" w:hAnsi="Calibri" w:cs="Calibri"/>
          <w:sz w:val="22"/>
          <w:szCs w:val="22"/>
        </w:rPr>
      </w:pPr>
      <w:r w:rsidRPr="003C5B9F">
        <w:rPr>
          <w:rFonts w:ascii="Calibri" w:hAnsi="Calibri" w:cs="Calibri"/>
          <w:sz w:val="22"/>
          <w:szCs w:val="22"/>
        </w:rPr>
        <w:t>Verbintenissen van de Concessionaris</w:t>
      </w:r>
    </w:p>
    <w:p w14:paraId="6CF13576" w14:textId="77777777" w:rsidR="001901AB" w:rsidRPr="003C5B9F" w:rsidRDefault="001901AB" w:rsidP="001901AB">
      <w:pPr>
        <w:rPr>
          <w:rFonts w:ascii="Calibri" w:hAnsi="Calibri" w:cs="Calibri"/>
          <w:sz w:val="22"/>
        </w:rPr>
      </w:pPr>
      <w:r w:rsidRPr="003C5B9F">
        <w:rPr>
          <w:rFonts w:ascii="Calibri" w:hAnsi="Calibri" w:cs="Calibri"/>
          <w:sz w:val="22"/>
        </w:rPr>
        <w:t>8.1</w:t>
      </w:r>
    </w:p>
    <w:p w14:paraId="7C9CE640" w14:textId="7E279795" w:rsidR="001901AB" w:rsidRDefault="001901AB" w:rsidP="001901AB">
      <w:pPr>
        <w:rPr>
          <w:rFonts w:ascii="Calibri" w:hAnsi="Calibri" w:cs="Calibri"/>
          <w:sz w:val="22"/>
        </w:rPr>
      </w:pPr>
      <w:r w:rsidRPr="003C5B9F">
        <w:rPr>
          <w:rFonts w:ascii="Calibri" w:hAnsi="Calibri" w:cs="Calibri"/>
          <w:sz w:val="22"/>
        </w:rPr>
        <w:t xml:space="preserve">De Concessionaris zal op haar kosten instaan voor het periodiek reinigen en het periodiek onderhouden van </w:t>
      </w:r>
      <w:r w:rsidR="00CD48BC">
        <w:rPr>
          <w:rFonts w:ascii="Calibri" w:hAnsi="Calibri" w:cs="Calibri"/>
          <w:sz w:val="22"/>
        </w:rPr>
        <w:t>het</w:t>
      </w:r>
      <w:r w:rsidR="00CD48BC" w:rsidRPr="003C5B9F">
        <w:rPr>
          <w:rFonts w:ascii="Calibri" w:hAnsi="Calibri" w:cs="Calibri"/>
          <w:sz w:val="22"/>
        </w:rPr>
        <w:t xml:space="preserve"> </w:t>
      </w:r>
      <w:r w:rsidRPr="003C5B9F">
        <w:rPr>
          <w:rFonts w:ascii="Calibri" w:hAnsi="Calibri" w:cs="Calibri"/>
          <w:sz w:val="22"/>
        </w:rPr>
        <w:t>videobord. Hiertoe zal het Bestuur toelating geven aan de Concessionaris belast met deze werken, daar waar mogelijk, gratis het nodig  water af te nemen van het stads</w:t>
      </w:r>
      <w:r w:rsidR="003C2618">
        <w:rPr>
          <w:rFonts w:ascii="Calibri" w:hAnsi="Calibri" w:cs="Calibri"/>
          <w:sz w:val="22"/>
        </w:rPr>
        <w:t>net.</w:t>
      </w:r>
    </w:p>
    <w:p w14:paraId="056B7FBE" w14:textId="77777777" w:rsidR="003C2618" w:rsidRDefault="003C2618" w:rsidP="001901AB">
      <w:pPr>
        <w:rPr>
          <w:rFonts w:ascii="Calibri" w:hAnsi="Calibri" w:cs="Calibri"/>
          <w:sz w:val="22"/>
        </w:rPr>
      </w:pPr>
    </w:p>
    <w:p w14:paraId="08105978" w14:textId="50697BD5" w:rsidR="003C2618" w:rsidRDefault="003C2618" w:rsidP="001901AB">
      <w:pPr>
        <w:rPr>
          <w:rFonts w:ascii="Calibri" w:hAnsi="Calibri" w:cs="Calibri"/>
          <w:sz w:val="22"/>
        </w:rPr>
      </w:pPr>
      <w:bookmarkStart w:id="2" w:name="_Hlk39763653"/>
      <w:r>
        <w:rPr>
          <w:rFonts w:ascii="Calibri" w:hAnsi="Calibri" w:cs="Calibri"/>
          <w:sz w:val="22"/>
        </w:rPr>
        <w:t>8.2</w:t>
      </w:r>
    </w:p>
    <w:p w14:paraId="764501F8" w14:textId="3978D382" w:rsidR="003C2618" w:rsidRPr="003C5B9F" w:rsidRDefault="003C2618" w:rsidP="001901AB">
      <w:pPr>
        <w:rPr>
          <w:rFonts w:ascii="Calibri" w:hAnsi="Calibri" w:cs="Calibri"/>
          <w:sz w:val="22"/>
        </w:rPr>
      </w:pPr>
      <w:r>
        <w:rPr>
          <w:rFonts w:ascii="Calibri" w:hAnsi="Calibri" w:cs="Calibri"/>
          <w:sz w:val="22"/>
        </w:rPr>
        <w:t>De concessionaris</w:t>
      </w:r>
      <w:r w:rsidRPr="003C2618">
        <w:rPr>
          <w:rFonts w:ascii="Calibri" w:hAnsi="Calibri" w:cs="Calibri"/>
          <w:sz w:val="22"/>
        </w:rPr>
        <w:t xml:space="preserve"> staat in voor het graven van het gat, waarin </w:t>
      </w:r>
      <w:r w:rsidR="00CD48BC">
        <w:rPr>
          <w:rFonts w:ascii="Calibri" w:hAnsi="Calibri" w:cs="Calibri"/>
          <w:sz w:val="22"/>
        </w:rPr>
        <w:t>het</w:t>
      </w:r>
      <w:r w:rsidR="00CD48BC" w:rsidRPr="003C2618">
        <w:rPr>
          <w:rFonts w:ascii="Calibri" w:hAnsi="Calibri" w:cs="Calibri"/>
          <w:sz w:val="22"/>
        </w:rPr>
        <w:t xml:space="preserve"> </w:t>
      </w:r>
      <w:r w:rsidRPr="003C2618">
        <w:rPr>
          <w:rFonts w:ascii="Calibri" w:hAnsi="Calibri" w:cs="Calibri"/>
          <w:sz w:val="22"/>
        </w:rPr>
        <w:t xml:space="preserve">videobord </w:t>
      </w:r>
      <w:r w:rsidR="00CC54A8">
        <w:rPr>
          <w:rFonts w:ascii="Calibri" w:hAnsi="Calibri" w:cs="Calibri"/>
          <w:sz w:val="22"/>
        </w:rPr>
        <w:t>zal</w:t>
      </w:r>
      <w:r w:rsidR="00CC54A8" w:rsidRPr="003C2618">
        <w:rPr>
          <w:rFonts w:ascii="Calibri" w:hAnsi="Calibri" w:cs="Calibri"/>
          <w:sz w:val="22"/>
        </w:rPr>
        <w:t xml:space="preserve"> </w:t>
      </w:r>
      <w:r w:rsidRPr="003C2618">
        <w:rPr>
          <w:rFonts w:ascii="Calibri" w:hAnsi="Calibri" w:cs="Calibri"/>
          <w:sz w:val="22"/>
        </w:rPr>
        <w:t>geplaatst worden, tot op een diepte van 80 cm, zodoende dat de betonnen sokkel hierin kan geplaatst worden.</w:t>
      </w:r>
    </w:p>
    <w:bookmarkEnd w:id="2"/>
    <w:p w14:paraId="2A3A2527" w14:textId="77777777" w:rsidR="001901AB" w:rsidRPr="003C5B9F" w:rsidRDefault="001901AB" w:rsidP="001901AB">
      <w:pPr>
        <w:rPr>
          <w:rFonts w:ascii="Calibri" w:hAnsi="Calibri" w:cs="Calibri"/>
          <w:sz w:val="22"/>
        </w:rPr>
      </w:pPr>
    </w:p>
    <w:p w14:paraId="13B02568" w14:textId="26894D55" w:rsidR="001901AB" w:rsidRPr="003C5B9F" w:rsidRDefault="003C2618" w:rsidP="001901AB">
      <w:pPr>
        <w:rPr>
          <w:rFonts w:ascii="Calibri" w:hAnsi="Calibri" w:cs="Calibri"/>
          <w:sz w:val="22"/>
        </w:rPr>
      </w:pPr>
      <w:r>
        <w:rPr>
          <w:rFonts w:ascii="Calibri" w:hAnsi="Calibri" w:cs="Calibri"/>
          <w:sz w:val="22"/>
        </w:rPr>
        <w:t>8.3</w:t>
      </w:r>
    </w:p>
    <w:p w14:paraId="6797D142" w14:textId="4341B33A" w:rsidR="001901AB" w:rsidRDefault="001901AB" w:rsidP="001901AB">
      <w:pPr>
        <w:rPr>
          <w:rFonts w:ascii="Calibri" w:hAnsi="Calibri" w:cs="Calibri"/>
          <w:sz w:val="22"/>
        </w:rPr>
      </w:pPr>
      <w:r w:rsidRPr="003C5B9F">
        <w:rPr>
          <w:rFonts w:ascii="Calibri" w:hAnsi="Calibri" w:cs="Calibri"/>
          <w:sz w:val="22"/>
        </w:rPr>
        <w:t>De kosten van vervanging van de bestanddelen van installaties die zouden beschadigd worden, na ongeval of vandalisme, of om welke reden ook, zullen gedragen worden door de Concessionaris. De Concessionaris zal elk vervolg behouden tegen de aanrichters van eventuele schade.</w:t>
      </w:r>
    </w:p>
    <w:p w14:paraId="4643BFF2" w14:textId="77777777" w:rsidR="001901AB" w:rsidRPr="003C5B9F" w:rsidRDefault="001901AB" w:rsidP="001901AB">
      <w:pPr>
        <w:rPr>
          <w:rFonts w:ascii="Calibri" w:hAnsi="Calibri" w:cs="Calibri"/>
          <w:sz w:val="22"/>
        </w:rPr>
      </w:pPr>
    </w:p>
    <w:p w14:paraId="30278121" w14:textId="4DA9EDB4" w:rsidR="001901AB" w:rsidRPr="003C5B9F" w:rsidRDefault="003C2618" w:rsidP="009E565E">
      <w:pPr>
        <w:keepNext/>
        <w:rPr>
          <w:rFonts w:ascii="Calibri" w:hAnsi="Calibri" w:cs="Calibri"/>
          <w:sz w:val="22"/>
        </w:rPr>
      </w:pPr>
      <w:r>
        <w:rPr>
          <w:rFonts w:ascii="Calibri" w:hAnsi="Calibri" w:cs="Calibri"/>
          <w:sz w:val="22"/>
        </w:rPr>
        <w:lastRenderedPageBreak/>
        <w:t>8.4</w:t>
      </w:r>
    </w:p>
    <w:p w14:paraId="76919D23" w14:textId="53A2BCB9" w:rsidR="001901AB" w:rsidRPr="003C5B9F" w:rsidRDefault="001901AB" w:rsidP="001901AB">
      <w:pPr>
        <w:rPr>
          <w:rFonts w:ascii="Calibri" w:hAnsi="Calibri" w:cs="Calibri"/>
          <w:sz w:val="22"/>
        </w:rPr>
      </w:pPr>
      <w:r w:rsidRPr="003C5B9F">
        <w:rPr>
          <w:rFonts w:ascii="Calibri" w:hAnsi="Calibri" w:cs="Calibri"/>
          <w:sz w:val="22"/>
        </w:rPr>
        <w:t>In de gevallen dat de overeenkomst ophoudt te bestaan zal de Concessionaris verplicht zijn om uiterlijk binnen de 2 maanden na het einde van de overeenkomst haar video-bord terug te nemen. Na verloop van deze termijn zal het Bestuur ambtshalve overgaan tot algehele verwijdering</w:t>
      </w:r>
      <w:r w:rsidR="00CC54A8" w:rsidRPr="00CC54A8">
        <w:rPr>
          <w:rFonts w:ascii="Calibri" w:hAnsi="Calibri" w:cs="Calibri"/>
          <w:sz w:val="22"/>
        </w:rPr>
        <w:t xml:space="preserve"> </w:t>
      </w:r>
      <w:r w:rsidR="00CC54A8" w:rsidRPr="003C5B9F">
        <w:rPr>
          <w:rFonts w:ascii="Calibri" w:hAnsi="Calibri" w:cs="Calibri"/>
          <w:sz w:val="22"/>
        </w:rPr>
        <w:t>voor rekening van de Concessionaris</w:t>
      </w:r>
      <w:r w:rsidRPr="003C5B9F">
        <w:rPr>
          <w:rFonts w:ascii="Calibri" w:hAnsi="Calibri" w:cs="Calibri"/>
          <w:sz w:val="22"/>
        </w:rPr>
        <w:t>.</w:t>
      </w:r>
    </w:p>
    <w:p w14:paraId="4B4632DD" w14:textId="77777777" w:rsidR="001901AB" w:rsidRPr="003C5B9F" w:rsidRDefault="001901AB" w:rsidP="001901AB">
      <w:pPr>
        <w:rPr>
          <w:rFonts w:ascii="Calibri" w:hAnsi="Calibri" w:cs="Calibri"/>
          <w:sz w:val="22"/>
        </w:rPr>
      </w:pPr>
    </w:p>
    <w:p w14:paraId="5F1A1888" w14:textId="2343651C" w:rsidR="001901AB" w:rsidRPr="003C5B9F" w:rsidRDefault="003C2618" w:rsidP="001901AB">
      <w:pPr>
        <w:rPr>
          <w:rFonts w:ascii="Calibri" w:hAnsi="Calibri" w:cs="Calibri"/>
          <w:sz w:val="22"/>
        </w:rPr>
      </w:pPr>
      <w:r>
        <w:rPr>
          <w:rFonts w:ascii="Calibri" w:hAnsi="Calibri" w:cs="Calibri"/>
          <w:sz w:val="22"/>
        </w:rPr>
        <w:t>8.5</w:t>
      </w:r>
    </w:p>
    <w:p w14:paraId="072C07DB" w14:textId="081E98D3" w:rsidR="001901AB" w:rsidRDefault="001901AB" w:rsidP="001901AB">
      <w:pPr>
        <w:rPr>
          <w:rFonts w:ascii="Calibri" w:hAnsi="Calibri" w:cs="Calibri"/>
          <w:sz w:val="22"/>
        </w:rPr>
      </w:pPr>
      <w:r w:rsidRPr="003C5B9F">
        <w:rPr>
          <w:rFonts w:ascii="Calibri" w:hAnsi="Calibri" w:cs="Calibri"/>
          <w:sz w:val="22"/>
        </w:rPr>
        <w:t>De Concessionaris verbindt er zich toe elke publiciteit, aanplakbrief of opschrift, vreemd van de hare, te verwijderen in de  kortst mogelijke tijd.</w:t>
      </w:r>
    </w:p>
    <w:p w14:paraId="383B989B" w14:textId="77777777" w:rsidR="001901AB" w:rsidRPr="003C5B9F" w:rsidRDefault="001901AB" w:rsidP="001901AB">
      <w:pPr>
        <w:rPr>
          <w:rFonts w:ascii="Calibri" w:hAnsi="Calibri" w:cs="Calibri"/>
          <w:sz w:val="22"/>
        </w:rPr>
      </w:pPr>
    </w:p>
    <w:p w14:paraId="615A4999" w14:textId="297E34C9" w:rsidR="001901AB" w:rsidRPr="003C5B9F" w:rsidRDefault="00290F05" w:rsidP="001901AB">
      <w:pPr>
        <w:rPr>
          <w:rFonts w:ascii="Calibri" w:hAnsi="Calibri" w:cs="Calibri"/>
          <w:sz w:val="22"/>
        </w:rPr>
      </w:pPr>
      <w:r>
        <w:rPr>
          <w:rFonts w:ascii="Calibri" w:hAnsi="Calibri" w:cs="Calibri"/>
          <w:sz w:val="22"/>
        </w:rPr>
        <w:t>8.6</w:t>
      </w:r>
    </w:p>
    <w:p w14:paraId="5FC663DF" w14:textId="02C388EE" w:rsidR="001901AB" w:rsidRPr="003C5B9F" w:rsidRDefault="001901AB" w:rsidP="001901AB">
      <w:pPr>
        <w:rPr>
          <w:rFonts w:ascii="Calibri" w:hAnsi="Calibri" w:cs="Calibri"/>
          <w:sz w:val="22"/>
        </w:rPr>
      </w:pPr>
      <w:r w:rsidRPr="003C5B9F">
        <w:rPr>
          <w:rFonts w:ascii="Calibri" w:hAnsi="Calibri" w:cs="Calibri"/>
          <w:sz w:val="22"/>
        </w:rPr>
        <w:t>De Concessionaris is verantwoordelijk</w:t>
      </w:r>
      <w:r w:rsidR="00CC54A8">
        <w:rPr>
          <w:rFonts w:ascii="Calibri" w:hAnsi="Calibri" w:cs="Calibri"/>
          <w:sz w:val="22"/>
        </w:rPr>
        <w:t>,</w:t>
      </w:r>
      <w:r w:rsidRPr="003C5B9F">
        <w:rPr>
          <w:rFonts w:ascii="Calibri" w:hAnsi="Calibri" w:cs="Calibri"/>
          <w:sz w:val="22"/>
        </w:rPr>
        <w:t xml:space="preserve"> zowel tegenover het Bestuur als tegenover derden</w:t>
      </w:r>
      <w:r w:rsidR="00CC54A8">
        <w:rPr>
          <w:rFonts w:ascii="Calibri" w:hAnsi="Calibri" w:cs="Calibri"/>
          <w:sz w:val="22"/>
        </w:rPr>
        <w:t>,</w:t>
      </w:r>
      <w:r w:rsidRPr="003C5B9F">
        <w:rPr>
          <w:rFonts w:ascii="Calibri" w:hAnsi="Calibri" w:cs="Calibri"/>
          <w:sz w:val="22"/>
        </w:rPr>
        <w:t xml:space="preserve"> voor alle schade of ongevallen die zouden kunnen voorvallen, ongeacht de oorzaak.</w:t>
      </w:r>
    </w:p>
    <w:p w14:paraId="58F2546D" w14:textId="77777777" w:rsidR="001901AB" w:rsidRPr="003C5B9F" w:rsidRDefault="001901AB" w:rsidP="001901AB">
      <w:pPr>
        <w:rPr>
          <w:rFonts w:ascii="Calibri" w:hAnsi="Calibri" w:cs="Calibri"/>
          <w:sz w:val="22"/>
        </w:rPr>
      </w:pPr>
    </w:p>
    <w:p w14:paraId="639DC172" w14:textId="77777777" w:rsidR="001901AB" w:rsidRPr="003C5B9F" w:rsidRDefault="001901AB" w:rsidP="001901AB">
      <w:pPr>
        <w:rPr>
          <w:rFonts w:ascii="Calibri" w:hAnsi="Calibri" w:cs="Calibri"/>
          <w:sz w:val="22"/>
        </w:rPr>
      </w:pPr>
      <w:r w:rsidRPr="003C5B9F">
        <w:rPr>
          <w:rFonts w:ascii="Calibri" w:hAnsi="Calibri" w:cs="Calibri"/>
          <w:sz w:val="22"/>
        </w:rPr>
        <w:t>Met het oog op de burgerlijke aansprakelijkheid en het dekken van alle mogelijke schade aan derden dient door de Concessionaris een globale verzekeringspolis onderschreven, van dewelke een afschrift dient overgemaakt te  worden aan het Bestuur. Op eenvoudige vraag van het Bestuur moet de Concessionaris doen blijken dat zij de desbetreffende premies betaald heeft.</w:t>
      </w:r>
    </w:p>
    <w:p w14:paraId="3613292D" w14:textId="77777777" w:rsidR="001901AB" w:rsidRPr="003C5B9F" w:rsidRDefault="001901AB" w:rsidP="001901AB">
      <w:pPr>
        <w:rPr>
          <w:rFonts w:ascii="Calibri" w:hAnsi="Calibri" w:cs="Calibri"/>
          <w:sz w:val="22"/>
        </w:rPr>
      </w:pPr>
    </w:p>
    <w:p w14:paraId="181F795E" w14:textId="63C1DBDF" w:rsidR="001901AB" w:rsidRPr="003C5B9F" w:rsidRDefault="00290F05" w:rsidP="001901AB">
      <w:pPr>
        <w:rPr>
          <w:rFonts w:ascii="Calibri" w:hAnsi="Calibri" w:cs="Calibri"/>
          <w:sz w:val="22"/>
        </w:rPr>
      </w:pPr>
      <w:r>
        <w:rPr>
          <w:rFonts w:ascii="Calibri" w:hAnsi="Calibri" w:cs="Calibri"/>
          <w:sz w:val="22"/>
        </w:rPr>
        <w:t>8.7</w:t>
      </w:r>
    </w:p>
    <w:p w14:paraId="0A7FD2B5" w14:textId="3557DAC2" w:rsidR="001901AB" w:rsidRDefault="001901AB" w:rsidP="001901AB">
      <w:pPr>
        <w:rPr>
          <w:rFonts w:ascii="Calibri" w:hAnsi="Calibri" w:cs="Calibri"/>
          <w:sz w:val="22"/>
        </w:rPr>
      </w:pPr>
      <w:r w:rsidRPr="003C5B9F">
        <w:rPr>
          <w:rFonts w:ascii="Calibri" w:hAnsi="Calibri" w:cs="Calibri"/>
          <w:sz w:val="22"/>
        </w:rPr>
        <w:t>De Concessi</w:t>
      </w:r>
      <w:r>
        <w:rPr>
          <w:rFonts w:ascii="Calibri" w:hAnsi="Calibri" w:cs="Calibri"/>
          <w:sz w:val="22"/>
        </w:rPr>
        <w:t>onaris</w:t>
      </w:r>
      <w:r w:rsidRPr="003C5B9F">
        <w:rPr>
          <w:rFonts w:ascii="Calibri" w:hAnsi="Calibri" w:cs="Calibri"/>
          <w:sz w:val="22"/>
        </w:rPr>
        <w:t xml:space="preserve"> mag geen werken uitvoeren op het perceel waarvoor een omgevingsvergunning of andere bestuurlijke vergunning nodig is, zonder dat hij deze vergunning verkregen heeft. De Concessiehouder, en hij alleen, staat in voor het bekomen van de vereiste vergunningen. Het Bestuur draagt terzake geen enkele verantwoordelijkheid.</w:t>
      </w:r>
    </w:p>
    <w:p w14:paraId="067017CD" w14:textId="154DC65A" w:rsidR="00224A07" w:rsidRDefault="00224A07" w:rsidP="001901AB">
      <w:pPr>
        <w:rPr>
          <w:rFonts w:ascii="Calibri" w:hAnsi="Calibri" w:cs="Calibri"/>
          <w:sz w:val="22"/>
        </w:rPr>
      </w:pPr>
    </w:p>
    <w:p w14:paraId="63BF2AFB" w14:textId="25B914F5" w:rsidR="00224A07" w:rsidRPr="00673645" w:rsidRDefault="00224A07" w:rsidP="001901AB">
      <w:pPr>
        <w:rPr>
          <w:rFonts w:ascii="Calibri" w:hAnsi="Calibri" w:cs="Calibri"/>
          <w:sz w:val="22"/>
        </w:rPr>
      </w:pPr>
      <w:r w:rsidRPr="00673645">
        <w:rPr>
          <w:rFonts w:ascii="Calibri" w:hAnsi="Calibri" w:cs="Calibri"/>
          <w:sz w:val="22"/>
        </w:rPr>
        <w:t xml:space="preserve">8.8. </w:t>
      </w:r>
    </w:p>
    <w:p w14:paraId="4F87D3F8" w14:textId="52A94785" w:rsidR="006C3B62" w:rsidRPr="00673645" w:rsidRDefault="006C3B62" w:rsidP="001901AB">
      <w:pPr>
        <w:rPr>
          <w:rFonts w:asciiTheme="minorHAnsi" w:hAnsiTheme="minorHAnsi" w:cstheme="minorHAnsi"/>
          <w:sz w:val="22"/>
          <w:lang w:eastAsia="nl-BE"/>
        </w:rPr>
      </w:pPr>
      <w:bookmarkStart w:id="3" w:name="_Hlk79740414"/>
      <w:r w:rsidRPr="00673645">
        <w:rPr>
          <w:rFonts w:asciiTheme="minorHAnsi" w:hAnsiTheme="minorHAnsi" w:cstheme="minorHAnsi"/>
          <w:sz w:val="22"/>
          <w:lang w:eastAsia="nl-BE"/>
        </w:rPr>
        <w:t>De maandelijkse gebruikskosten van de elektriciteit worden gedeeld. Het bestuur draagt de kosten voor een jaarlijks verbruik ten bedrage van € 850,00</w:t>
      </w:r>
      <w:r w:rsidR="002C7B32">
        <w:rPr>
          <w:rFonts w:asciiTheme="minorHAnsi" w:hAnsiTheme="minorHAnsi" w:cstheme="minorHAnsi"/>
          <w:sz w:val="22"/>
          <w:lang w:eastAsia="nl-BE"/>
        </w:rPr>
        <w:t xml:space="preserve"> incl. btw</w:t>
      </w:r>
      <w:r w:rsidRPr="00673645">
        <w:rPr>
          <w:rFonts w:asciiTheme="minorHAnsi" w:hAnsiTheme="minorHAnsi" w:cstheme="minorHAnsi"/>
          <w:sz w:val="22"/>
          <w:lang w:eastAsia="nl-BE"/>
        </w:rPr>
        <w:t>.  Wanneer  dit  grensbedrag  wordt  overschreven,  komen  de energiekosten ten laste van de Concessionaris</w:t>
      </w:r>
      <w:r w:rsidR="002C7B32">
        <w:rPr>
          <w:rFonts w:asciiTheme="minorHAnsi" w:hAnsiTheme="minorHAnsi" w:cstheme="minorHAnsi"/>
          <w:sz w:val="22"/>
          <w:lang w:eastAsia="nl-BE"/>
        </w:rPr>
        <w:t>.</w:t>
      </w:r>
    </w:p>
    <w:bookmarkEnd w:id="3"/>
    <w:p w14:paraId="736DEA49" w14:textId="77777777" w:rsidR="001932EC" w:rsidRPr="001932EC" w:rsidRDefault="001932EC" w:rsidP="001932EC">
      <w:pPr>
        <w:rPr>
          <w:rFonts w:ascii="Calibri" w:hAnsi="Calibri" w:cs="Calibri"/>
          <w:sz w:val="22"/>
        </w:rPr>
      </w:pPr>
    </w:p>
    <w:p w14:paraId="74D060BF" w14:textId="16EC5420" w:rsidR="7955F65A" w:rsidRDefault="7955F65A" w:rsidP="0B29B12C">
      <w:pPr>
        <w:spacing w:before="100" w:after="100"/>
        <w:rPr>
          <w:rFonts w:ascii="Calibri" w:hAnsi="Calibri" w:cs="Calibri"/>
          <w:sz w:val="22"/>
          <w:lang w:val="nl-BE"/>
        </w:rPr>
      </w:pPr>
      <w:r w:rsidRPr="44DEB5D8">
        <w:rPr>
          <w:rFonts w:ascii="Calibri" w:hAnsi="Calibri" w:cs="Calibri"/>
          <w:sz w:val="22"/>
        </w:rPr>
        <w:t xml:space="preserve">8.9. </w:t>
      </w:r>
    </w:p>
    <w:p w14:paraId="52AB438C" w14:textId="7D4B7390" w:rsidR="7955F65A" w:rsidRDefault="00F727F3" w:rsidP="0145E9A5">
      <w:pPr>
        <w:spacing w:before="100" w:after="100"/>
        <w:rPr>
          <w:rFonts w:ascii="Calibri" w:hAnsi="Calibri" w:cs="Calibri"/>
          <w:sz w:val="22"/>
          <w:lang w:val="nl-BE"/>
        </w:rPr>
      </w:pPr>
      <w:r w:rsidRPr="00673645">
        <w:rPr>
          <w:rFonts w:ascii="Calibri" w:hAnsi="Calibri" w:cs="Calibri"/>
          <w:sz w:val="22"/>
          <w:lang w:val="nl-BE"/>
        </w:rPr>
        <w:t>Gezien de snelle technologische evolutie wordt n</w:t>
      </w:r>
      <w:r w:rsidR="7955F65A" w:rsidRPr="00673645">
        <w:rPr>
          <w:rFonts w:ascii="Calibri" w:hAnsi="Calibri" w:cs="Calibri"/>
          <w:sz w:val="22"/>
          <w:lang w:val="nl-BE"/>
        </w:rPr>
        <w:t xml:space="preserve">a 8 </w:t>
      </w:r>
      <w:r w:rsidR="00CC54A8" w:rsidRPr="00673645">
        <w:rPr>
          <w:rFonts w:ascii="Calibri" w:hAnsi="Calibri" w:cs="Calibri"/>
          <w:sz w:val="22"/>
          <w:lang w:val="nl-BE"/>
        </w:rPr>
        <w:t xml:space="preserve"> jaar </w:t>
      </w:r>
      <w:r w:rsidR="7955F65A" w:rsidRPr="00673645">
        <w:rPr>
          <w:rFonts w:ascii="Calibri" w:hAnsi="Calibri" w:cs="Calibri"/>
          <w:sz w:val="22"/>
          <w:lang w:val="nl-BE"/>
        </w:rPr>
        <w:t xml:space="preserve">het scherm </w:t>
      </w:r>
      <w:r w:rsidR="00CC54A8" w:rsidRPr="00673645">
        <w:rPr>
          <w:rFonts w:ascii="Calibri" w:hAnsi="Calibri" w:cs="Calibri"/>
          <w:sz w:val="22"/>
          <w:lang w:val="nl-BE"/>
        </w:rPr>
        <w:t xml:space="preserve">volledig </w:t>
      </w:r>
      <w:r w:rsidR="7955F65A" w:rsidRPr="00673645">
        <w:rPr>
          <w:rFonts w:ascii="Calibri" w:hAnsi="Calibri" w:cs="Calibri"/>
          <w:sz w:val="22"/>
          <w:lang w:val="nl-BE"/>
        </w:rPr>
        <w:t>vernieuwd en wordt een state-of-</w:t>
      </w:r>
      <w:proofErr w:type="spellStart"/>
      <w:r w:rsidR="7955F65A" w:rsidRPr="00673645">
        <w:rPr>
          <w:rFonts w:ascii="Calibri" w:hAnsi="Calibri" w:cs="Calibri"/>
          <w:sz w:val="22"/>
          <w:lang w:val="nl-BE"/>
        </w:rPr>
        <w:t>the</w:t>
      </w:r>
      <w:proofErr w:type="spellEnd"/>
      <w:r w:rsidR="7955F65A" w:rsidRPr="00673645">
        <w:rPr>
          <w:rFonts w:ascii="Calibri" w:hAnsi="Calibri" w:cs="Calibri"/>
          <w:sz w:val="22"/>
          <w:lang w:val="nl-BE"/>
        </w:rPr>
        <w:t>-art nieuw scherm geplaatst.</w:t>
      </w:r>
    </w:p>
    <w:p w14:paraId="64C32F23" w14:textId="77777777" w:rsidR="001901AB" w:rsidRPr="003C5B9F" w:rsidRDefault="001901AB" w:rsidP="001901AB">
      <w:pPr>
        <w:pStyle w:val="Artikel"/>
        <w:spacing w:line="280" w:lineRule="atLeast"/>
        <w:rPr>
          <w:rFonts w:ascii="Calibri" w:hAnsi="Calibri" w:cs="Calibri"/>
          <w:sz w:val="22"/>
          <w:szCs w:val="22"/>
        </w:rPr>
      </w:pPr>
      <w:r w:rsidRPr="003C5B9F">
        <w:rPr>
          <w:rFonts w:ascii="Calibri" w:hAnsi="Calibri" w:cs="Calibri"/>
          <w:sz w:val="22"/>
          <w:szCs w:val="22"/>
        </w:rPr>
        <w:t>Verbintenissen van het Bestuur</w:t>
      </w:r>
    </w:p>
    <w:p w14:paraId="616AFA0E" w14:textId="17FF298F" w:rsidR="001901AB" w:rsidRPr="003C5B9F" w:rsidRDefault="001901AB" w:rsidP="001901AB">
      <w:pPr>
        <w:rPr>
          <w:rFonts w:ascii="Calibri" w:hAnsi="Calibri" w:cs="Calibri"/>
          <w:sz w:val="22"/>
        </w:rPr>
      </w:pPr>
      <w:r w:rsidRPr="003C5B9F">
        <w:rPr>
          <w:rFonts w:ascii="Calibri" w:hAnsi="Calibri" w:cs="Calibri"/>
          <w:sz w:val="22"/>
        </w:rPr>
        <w:t>9.</w:t>
      </w:r>
      <w:r w:rsidR="00CD48BC">
        <w:rPr>
          <w:rFonts w:ascii="Calibri" w:hAnsi="Calibri" w:cs="Calibri"/>
          <w:sz w:val="22"/>
        </w:rPr>
        <w:t>1</w:t>
      </w:r>
    </w:p>
    <w:p w14:paraId="6007CF43" w14:textId="58C5C118" w:rsidR="001901AB" w:rsidRPr="003C5B9F" w:rsidRDefault="00B31F58" w:rsidP="001901AB">
      <w:pPr>
        <w:rPr>
          <w:rFonts w:ascii="Calibri" w:hAnsi="Calibri" w:cs="Calibri"/>
          <w:sz w:val="22"/>
        </w:rPr>
      </w:pPr>
      <w:bookmarkStart w:id="4" w:name="_Hlk39764035"/>
      <w:r>
        <w:rPr>
          <w:rFonts w:ascii="Calibri" w:hAnsi="Calibri" w:cs="Calibri"/>
          <w:sz w:val="22"/>
        </w:rPr>
        <w:t>Het Bestuur</w:t>
      </w:r>
      <w:r w:rsidR="001901AB" w:rsidRPr="003C5B9F">
        <w:rPr>
          <w:rFonts w:ascii="Calibri" w:hAnsi="Calibri" w:cs="Calibri"/>
          <w:sz w:val="22"/>
        </w:rPr>
        <w:t xml:space="preserve"> staat in voor de bekabe</w:t>
      </w:r>
      <w:r>
        <w:rPr>
          <w:rFonts w:ascii="Calibri" w:hAnsi="Calibri" w:cs="Calibri"/>
          <w:sz w:val="22"/>
        </w:rPr>
        <w:t>ling en de aansluiting van</w:t>
      </w:r>
      <w:r w:rsidR="001901AB" w:rsidRPr="003C5B9F">
        <w:rPr>
          <w:rFonts w:ascii="Calibri" w:hAnsi="Calibri" w:cs="Calibri"/>
          <w:sz w:val="22"/>
        </w:rPr>
        <w:t xml:space="preserve"> elektriciteit.</w:t>
      </w:r>
    </w:p>
    <w:bookmarkEnd w:id="4"/>
    <w:p w14:paraId="26A737ED" w14:textId="77777777" w:rsidR="001901AB" w:rsidRPr="003C5B9F" w:rsidRDefault="001901AB" w:rsidP="001901AB">
      <w:pPr>
        <w:rPr>
          <w:rFonts w:ascii="Calibri" w:hAnsi="Calibri" w:cs="Calibri"/>
          <w:sz w:val="22"/>
        </w:rPr>
      </w:pPr>
    </w:p>
    <w:p w14:paraId="781938DD" w14:textId="4B99DB73" w:rsidR="001901AB" w:rsidRPr="003C5B9F" w:rsidRDefault="001901AB" w:rsidP="001901AB">
      <w:pPr>
        <w:rPr>
          <w:rFonts w:ascii="Calibri" w:hAnsi="Calibri" w:cs="Calibri"/>
          <w:sz w:val="22"/>
        </w:rPr>
      </w:pPr>
      <w:r w:rsidRPr="003C5B9F">
        <w:rPr>
          <w:rFonts w:ascii="Calibri" w:hAnsi="Calibri" w:cs="Calibri"/>
          <w:sz w:val="22"/>
        </w:rPr>
        <w:t>9.</w:t>
      </w:r>
      <w:r w:rsidR="00CD48BC">
        <w:rPr>
          <w:rFonts w:ascii="Calibri" w:hAnsi="Calibri" w:cs="Calibri"/>
          <w:sz w:val="22"/>
        </w:rPr>
        <w:t>2</w:t>
      </w:r>
    </w:p>
    <w:p w14:paraId="7AA77835" w14:textId="77777777" w:rsidR="001901AB" w:rsidRPr="003C5B9F" w:rsidRDefault="001901AB" w:rsidP="001901AB">
      <w:pPr>
        <w:rPr>
          <w:rFonts w:ascii="Calibri" w:hAnsi="Calibri" w:cs="Calibri"/>
          <w:sz w:val="22"/>
        </w:rPr>
      </w:pPr>
      <w:r w:rsidRPr="003C5B9F">
        <w:rPr>
          <w:rFonts w:ascii="Calibri" w:hAnsi="Calibri" w:cs="Calibri"/>
          <w:sz w:val="22"/>
        </w:rPr>
        <w:t>Het Bestuur verbindt er zich toe geen enkele wijziging te brengen aan de installaties zonder voorafgaandelijke schriftelijke toestemming van de Concessionaris die er eigenaar van blijft.</w:t>
      </w:r>
    </w:p>
    <w:p w14:paraId="05BB8843" w14:textId="77777777" w:rsidR="001901AB" w:rsidRPr="003C5B9F" w:rsidRDefault="001901AB" w:rsidP="001901AB">
      <w:pPr>
        <w:rPr>
          <w:rFonts w:ascii="Calibri" w:hAnsi="Calibri" w:cs="Calibri"/>
          <w:sz w:val="22"/>
        </w:rPr>
      </w:pPr>
    </w:p>
    <w:p w14:paraId="06672153" w14:textId="6884988D" w:rsidR="001901AB" w:rsidRPr="003C5B9F" w:rsidRDefault="001901AB" w:rsidP="00673645">
      <w:pPr>
        <w:keepNext/>
        <w:rPr>
          <w:rFonts w:ascii="Calibri" w:hAnsi="Calibri" w:cs="Calibri"/>
          <w:sz w:val="22"/>
        </w:rPr>
      </w:pPr>
      <w:r w:rsidRPr="003C5B9F">
        <w:rPr>
          <w:rFonts w:ascii="Calibri" w:hAnsi="Calibri" w:cs="Calibri"/>
          <w:sz w:val="22"/>
        </w:rPr>
        <w:t>9.</w:t>
      </w:r>
      <w:r w:rsidR="00CD48BC">
        <w:rPr>
          <w:rFonts w:ascii="Calibri" w:hAnsi="Calibri" w:cs="Calibri"/>
          <w:sz w:val="22"/>
        </w:rPr>
        <w:t>3</w:t>
      </w:r>
    </w:p>
    <w:p w14:paraId="3D761C5C" w14:textId="77777777" w:rsidR="001901AB" w:rsidRPr="003C5B9F" w:rsidRDefault="001901AB" w:rsidP="001901AB">
      <w:pPr>
        <w:rPr>
          <w:rFonts w:ascii="Calibri" w:hAnsi="Calibri" w:cs="Calibri"/>
          <w:sz w:val="22"/>
        </w:rPr>
      </w:pPr>
      <w:r w:rsidRPr="003C5B9F">
        <w:rPr>
          <w:rFonts w:ascii="Calibri" w:hAnsi="Calibri" w:cs="Calibri"/>
          <w:sz w:val="22"/>
        </w:rPr>
        <w:t>Het Bestuur verbindt er zich toe geen enkel reclamemiddel, behoudens de bestaande, op de openbare weg te plaatsen, dat  het  zicht  op een bord kan belemmeren of schaden. De toegang tot de kasten moet steeds vrij blijven.</w:t>
      </w:r>
    </w:p>
    <w:p w14:paraId="772AB987" w14:textId="77777777" w:rsidR="001901AB" w:rsidRPr="003C5B9F" w:rsidRDefault="001901AB" w:rsidP="001901AB">
      <w:pPr>
        <w:rPr>
          <w:rFonts w:ascii="Calibri" w:hAnsi="Calibri" w:cs="Calibri"/>
          <w:sz w:val="22"/>
        </w:rPr>
      </w:pPr>
    </w:p>
    <w:p w14:paraId="3D1C7484" w14:textId="01EC3BA1" w:rsidR="001901AB" w:rsidRPr="003C5B9F" w:rsidRDefault="001901AB" w:rsidP="009F1EBA">
      <w:pPr>
        <w:keepNext/>
        <w:rPr>
          <w:rFonts w:ascii="Calibri" w:hAnsi="Calibri" w:cs="Calibri"/>
          <w:sz w:val="22"/>
        </w:rPr>
      </w:pPr>
      <w:r w:rsidRPr="003C5B9F">
        <w:rPr>
          <w:rFonts w:ascii="Calibri" w:hAnsi="Calibri" w:cs="Calibri"/>
          <w:sz w:val="22"/>
        </w:rPr>
        <w:lastRenderedPageBreak/>
        <w:t>9</w:t>
      </w:r>
      <w:r w:rsidR="009F1EBA">
        <w:rPr>
          <w:rFonts w:ascii="Calibri" w:hAnsi="Calibri" w:cs="Calibri"/>
          <w:sz w:val="22"/>
        </w:rPr>
        <w:t>.</w:t>
      </w:r>
      <w:r w:rsidR="00F727F3">
        <w:rPr>
          <w:rFonts w:ascii="Calibri" w:hAnsi="Calibri" w:cs="Calibri"/>
          <w:sz w:val="22"/>
        </w:rPr>
        <w:t>4</w:t>
      </w:r>
    </w:p>
    <w:p w14:paraId="07AECB31" w14:textId="049B720B" w:rsidR="001901AB" w:rsidRDefault="001901AB" w:rsidP="001901AB">
      <w:pPr>
        <w:rPr>
          <w:rFonts w:ascii="Calibri" w:hAnsi="Calibri" w:cs="Calibri"/>
          <w:sz w:val="22"/>
        </w:rPr>
      </w:pPr>
      <w:r w:rsidRPr="003C5B9F">
        <w:rPr>
          <w:rFonts w:ascii="Calibri" w:hAnsi="Calibri" w:cs="Calibri"/>
          <w:sz w:val="22"/>
        </w:rPr>
        <w:t xml:space="preserve">Geen enkele standplaatsvergoeding voor voetpad, huur, belasting zal door het Bestuur mogen geëist worden van de Concessionaris omwille van de publicitaire uitbating van </w:t>
      </w:r>
      <w:r w:rsidR="00CD48BC">
        <w:rPr>
          <w:rFonts w:ascii="Calibri" w:hAnsi="Calibri" w:cs="Calibri"/>
          <w:sz w:val="22"/>
        </w:rPr>
        <w:t>het</w:t>
      </w:r>
      <w:r w:rsidR="00CD48BC" w:rsidRPr="003C5B9F">
        <w:rPr>
          <w:rFonts w:ascii="Calibri" w:hAnsi="Calibri" w:cs="Calibri"/>
          <w:sz w:val="22"/>
        </w:rPr>
        <w:t xml:space="preserve"> </w:t>
      </w:r>
      <w:r w:rsidRPr="003C5B9F">
        <w:rPr>
          <w:rFonts w:ascii="Calibri" w:hAnsi="Calibri" w:cs="Calibri"/>
          <w:sz w:val="22"/>
        </w:rPr>
        <w:t>videobord.</w:t>
      </w:r>
    </w:p>
    <w:p w14:paraId="46D6097A" w14:textId="77777777" w:rsidR="00126CFE" w:rsidRPr="003C5B9F" w:rsidRDefault="00126CFE" w:rsidP="001901AB">
      <w:pPr>
        <w:rPr>
          <w:rFonts w:ascii="Calibri" w:hAnsi="Calibri" w:cs="Calibri"/>
          <w:sz w:val="22"/>
        </w:rPr>
      </w:pPr>
    </w:p>
    <w:p w14:paraId="73578063" w14:textId="5A72D348" w:rsidR="001901AB" w:rsidRPr="003C5B9F" w:rsidRDefault="001901AB" w:rsidP="001901AB">
      <w:pPr>
        <w:rPr>
          <w:rFonts w:ascii="Calibri" w:hAnsi="Calibri" w:cs="Calibri"/>
          <w:sz w:val="22"/>
        </w:rPr>
      </w:pPr>
      <w:r w:rsidRPr="003C5B9F">
        <w:rPr>
          <w:rFonts w:ascii="Calibri" w:hAnsi="Calibri" w:cs="Calibri"/>
          <w:sz w:val="22"/>
        </w:rPr>
        <w:t>9.</w:t>
      </w:r>
      <w:r w:rsidR="00F727F3">
        <w:rPr>
          <w:rFonts w:ascii="Calibri" w:hAnsi="Calibri" w:cs="Calibri"/>
          <w:sz w:val="22"/>
        </w:rPr>
        <w:t>5</w:t>
      </w:r>
    </w:p>
    <w:p w14:paraId="7EE53F29" w14:textId="2C90A2CF" w:rsidR="001901AB" w:rsidRPr="003C5B9F" w:rsidRDefault="001901AB" w:rsidP="001901AB">
      <w:pPr>
        <w:rPr>
          <w:rFonts w:ascii="Calibri" w:hAnsi="Calibri" w:cs="Calibri"/>
          <w:sz w:val="22"/>
        </w:rPr>
      </w:pPr>
      <w:r w:rsidRPr="003C5B9F">
        <w:rPr>
          <w:rFonts w:ascii="Calibri" w:hAnsi="Calibri" w:cs="Calibri"/>
          <w:sz w:val="22"/>
        </w:rPr>
        <w:t xml:space="preserve">Het Bestuur zal in geen geval </w:t>
      </w:r>
      <w:r w:rsidR="00CD48BC">
        <w:rPr>
          <w:rFonts w:ascii="Calibri" w:hAnsi="Calibri" w:cs="Calibri"/>
          <w:sz w:val="22"/>
        </w:rPr>
        <w:t>het</w:t>
      </w:r>
      <w:r w:rsidR="00CD48BC" w:rsidRPr="003C5B9F">
        <w:rPr>
          <w:rFonts w:ascii="Calibri" w:hAnsi="Calibri" w:cs="Calibri"/>
          <w:sz w:val="22"/>
        </w:rPr>
        <w:t xml:space="preserve"> </w:t>
      </w:r>
      <w:r w:rsidRPr="003C5B9F">
        <w:rPr>
          <w:rFonts w:ascii="Calibri" w:hAnsi="Calibri" w:cs="Calibri"/>
          <w:sz w:val="22"/>
        </w:rPr>
        <w:t>videobord mogen vervangen, veranderen of verplaatsen. Enkel de Concessionaris, daar deze eigenaar is, heeft hiertoe het recht.</w:t>
      </w:r>
    </w:p>
    <w:p w14:paraId="3BB508FF" w14:textId="77777777" w:rsidR="001901AB" w:rsidRPr="003C5B9F" w:rsidRDefault="001901AB" w:rsidP="001901AB">
      <w:pPr>
        <w:rPr>
          <w:rFonts w:ascii="Calibri" w:hAnsi="Calibri" w:cs="Calibri"/>
          <w:sz w:val="22"/>
        </w:rPr>
      </w:pPr>
    </w:p>
    <w:p w14:paraId="2B26F747" w14:textId="43C2AFC0" w:rsidR="001901AB" w:rsidRPr="003C5B9F" w:rsidRDefault="001901AB" w:rsidP="001901AB">
      <w:pPr>
        <w:rPr>
          <w:rFonts w:ascii="Calibri" w:hAnsi="Calibri" w:cs="Calibri"/>
          <w:sz w:val="22"/>
        </w:rPr>
      </w:pPr>
      <w:r w:rsidRPr="003C5B9F">
        <w:rPr>
          <w:rFonts w:ascii="Calibri" w:hAnsi="Calibri" w:cs="Calibri"/>
          <w:sz w:val="22"/>
        </w:rPr>
        <w:t>9.</w:t>
      </w:r>
      <w:r w:rsidR="00F727F3">
        <w:rPr>
          <w:rFonts w:ascii="Calibri" w:hAnsi="Calibri" w:cs="Calibri"/>
          <w:sz w:val="22"/>
        </w:rPr>
        <w:t>6</w:t>
      </w:r>
    </w:p>
    <w:p w14:paraId="10E93411" w14:textId="26216595" w:rsidR="001901AB" w:rsidRPr="003C5B9F" w:rsidRDefault="001901AB" w:rsidP="001901AB">
      <w:pPr>
        <w:rPr>
          <w:rFonts w:ascii="Calibri" w:hAnsi="Calibri" w:cs="Calibri"/>
          <w:sz w:val="22"/>
        </w:rPr>
      </w:pPr>
      <w:r w:rsidRPr="003C5B9F">
        <w:rPr>
          <w:rFonts w:ascii="Calibri" w:hAnsi="Calibri" w:cs="Calibri"/>
          <w:sz w:val="22"/>
        </w:rPr>
        <w:t xml:space="preserve">Indien de verplaatsing van </w:t>
      </w:r>
      <w:r w:rsidR="00CC54A8">
        <w:rPr>
          <w:rFonts w:ascii="Calibri" w:hAnsi="Calibri" w:cs="Calibri"/>
          <w:sz w:val="22"/>
        </w:rPr>
        <w:t>de</w:t>
      </w:r>
      <w:r w:rsidRPr="003C5B9F">
        <w:rPr>
          <w:rFonts w:ascii="Calibri" w:hAnsi="Calibri" w:cs="Calibri"/>
          <w:sz w:val="22"/>
        </w:rPr>
        <w:t xml:space="preserve"> installatie om veiligheidsredenen, openbare werken, of gelijk welke reden noodzakelijk is, zal de Concessionaris moeten overgaan tot het wegnemen en herplaatsen hiervan. Het  verzoek gebeurt minstens vier weken op voorhand en de kosten zijn voor de Concessionaris. De nieuwe gekozen plaats zal bepaald worden voor de wegname van het te verplaatsen materiaal. In elk geval zal de nieuw gekozen plaats dezelfde waarde moeten hebben als de eerst gekozen plaats.</w:t>
      </w:r>
    </w:p>
    <w:p w14:paraId="45716786" w14:textId="77777777" w:rsidR="001901AB" w:rsidRPr="003C5B9F" w:rsidRDefault="001901AB" w:rsidP="001901AB">
      <w:pPr>
        <w:pStyle w:val="Artikel"/>
        <w:spacing w:line="280" w:lineRule="atLeast"/>
        <w:rPr>
          <w:rFonts w:ascii="Calibri" w:hAnsi="Calibri" w:cs="Calibri"/>
          <w:sz w:val="22"/>
          <w:szCs w:val="22"/>
        </w:rPr>
      </w:pPr>
      <w:r w:rsidRPr="003C5B9F">
        <w:rPr>
          <w:rFonts w:ascii="Calibri" w:hAnsi="Calibri" w:cs="Calibri"/>
          <w:sz w:val="22"/>
          <w:szCs w:val="22"/>
        </w:rPr>
        <w:t>Bijzondere bepalingen</w:t>
      </w:r>
    </w:p>
    <w:p w14:paraId="2A9D4990" w14:textId="77777777" w:rsidR="001901AB" w:rsidRPr="003C5B9F" w:rsidRDefault="001901AB" w:rsidP="001901AB">
      <w:pPr>
        <w:rPr>
          <w:rFonts w:ascii="Calibri" w:hAnsi="Calibri" w:cs="Calibri"/>
          <w:sz w:val="22"/>
        </w:rPr>
      </w:pPr>
      <w:r w:rsidRPr="003C5B9F">
        <w:rPr>
          <w:rFonts w:ascii="Calibri" w:hAnsi="Calibri" w:cs="Calibri"/>
          <w:sz w:val="22"/>
        </w:rPr>
        <w:t>10.1</w:t>
      </w:r>
    </w:p>
    <w:p w14:paraId="6F1BD088" w14:textId="6A42CC15" w:rsidR="001901AB" w:rsidRPr="003C5B9F" w:rsidRDefault="001901AB" w:rsidP="001901AB">
      <w:pPr>
        <w:rPr>
          <w:rFonts w:ascii="Calibri" w:hAnsi="Calibri" w:cs="Calibri"/>
          <w:sz w:val="22"/>
        </w:rPr>
      </w:pPr>
      <w:r w:rsidRPr="003C5B9F">
        <w:rPr>
          <w:rFonts w:ascii="Calibri" w:hAnsi="Calibri" w:cs="Calibri"/>
          <w:sz w:val="22"/>
        </w:rPr>
        <w:t xml:space="preserve">Het Bestuur of zijn afgevaardigde is steeds gerechtigd om zich </w:t>
      </w:r>
      <w:r w:rsidR="00F727F3">
        <w:rPr>
          <w:rFonts w:ascii="Calibri" w:hAnsi="Calibri" w:cs="Calibri"/>
          <w:sz w:val="22"/>
        </w:rPr>
        <w:t>op</w:t>
      </w:r>
      <w:r w:rsidR="00F727F3" w:rsidRPr="003C5B9F">
        <w:rPr>
          <w:rFonts w:ascii="Calibri" w:hAnsi="Calibri" w:cs="Calibri"/>
          <w:sz w:val="22"/>
        </w:rPr>
        <w:t xml:space="preserve"> </w:t>
      </w:r>
      <w:r w:rsidRPr="003C5B9F">
        <w:rPr>
          <w:rFonts w:ascii="Calibri" w:hAnsi="Calibri" w:cs="Calibri"/>
          <w:sz w:val="22"/>
        </w:rPr>
        <w:t>de geconcedeerde gronden te begeven om er controle uit te oefenen op de stipte eerbiediging van de bepalingen van de afgesloten concessieovereenkomst.</w:t>
      </w:r>
    </w:p>
    <w:p w14:paraId="5F502802" w14:textId="77777777" w:rsidR="001901AB" w:rsidRPr="003C5B9F" w:rsidRDefault="001901AB" w:rsidP="001901AB">
      <w:pPr>
        <w:rPr>
          <w:rFonts w:ascii="Calibri" w:hAnsi="Calibri" w:cs="Calibri"/>
          <w:sz w:val="22"/>
        </w:rPr>
      </w:pPr>
    </w:p>
    <w:p w14:paraId="211BB5B0" w14:textId="77777777" w:rsidR="001901AB" w:rsidRPr="003C5B9F" w:rsidRDefault="001901AB" w:rsidP="001901AB">
      <w:pPr>
        <w:rPr>
          <w:rFonts w:ascii="Calibri" w:hAnsi="Calibri" w:cs="Calibri"/>
          <w:sz w:val="22"/>
        </w:rPr>
      </w:pPr>
      <w:r w:rsidRPr="003C5B9F">
        <w:rPr>
          <w:rFonts w:ascii="Calibri" w:hAnsi="Calibri" w:cs="Calibri"/>
          <w:sz w:val="22"/>
        </w:rPr>
        <w:t>10.2</w:t>
      </w:r>
    </w:p>
    <w:p w14:paraId="3F15D610" w14:textId="77777777" w:rsidR="001901AB" w:rsidRPr="003C5B9F" w:rsidRDefault="001901AB" w:rsidP="001901AB">
      <w:pPr>
        <w:rPr>
          <w:rFonts w:ascii="Calibri" w:hAnsi="Calibri" w:cs="Calibri"/>
          <w:sz w:val="22"/>
        </w:rPr>
      </w:pPr>
      <w:r w:rsidRPr="003C5B9F">
        <w:rPr>
          <w:rFonts w:ascii="Calibri" w:hAnsi="Calibri" w:cs="Calibri"/>
          <w:sz w:val="22"/>
        </w:rPr>
        <w:t>Het is de Concessionaris verboden de concessie geheel of gedeeltelijk over te dragen, aan derden toe te vertrouwen of af te staan of het goed met enige hypotheek te bezwaren.</w:t>
      </w:r>
    </w:p>
    <w:p w14:paraId="43C1F556" w14:textId="77777777" w:rsidR="001901AB" w:rsidRPr="003C5B9F" w:rsidRDefault="001901AB" w:rsidP="001901AB">
      <w:pPr>
        <w:rPr>
          <w:rFonts w:ascii="Calibri" w:hAnsi="Calibri" w:cs="Calibri"/>
          <w:sz w:val="22"/>
        </w:rPr>
      </w:pPr>
    </w:p>
    <w:p w14:paraId="02EDAFB3" w14:textId="77777777" w:rsidR="001901AB" w:rsidRPr="003C5B9F" w:rsidRDefault="001901AB" w:rsidP="001901AB">
      <w:pPr>
        <w:rPr>
          <w:rFonts w:ascii="Calibri" w:hAnsi="Calibri" w:cs="Calibri"/>
          <w:sz w:val="22"/>
        </w:rPr>
      </w:pPr>
      <w:bookmarkStart w:id="5" w:name="_Hlk79741395"/>
      <w:r w:rsidRPr="003C5B9F">
        <w:rPr>
          <w:rFonts w:ascii="Calibri" w:hAnsi="Calibri" w:cs="Calibri"/>
          <w:sz w:val="22"/>
        </w:rPr>
        <w:t>10.3</w:t>
      </w:r>
    </w:p>
    <w:p w14:paraId="737A1621" w14:textId="5D63112F" w:rsidR="001901AB" w:rsidRPr="003C5B9F" w:rsidRDefault="001901AB" w:rsidP="0145E9A5">
      <w:pPr>
        <w:rPr>
          <w:rFonts w:ascii="Calibri" w:hAnsi="Calibri" w:cs="Calibri"/>
          <w:sz w:val="22"/>
        </w:rPr>
      </w:pPr>
      <w:r w:rsidRPr="0145E9A5">
        <w:rPr>
          <w:rFonts w:ascii="Calibri" w:hAnsi="Calibri" w:cs="Calibri"/>
          <w:sz w:val="22"/>
        </w:rPr>
        <w:t xml:space="preserve">Alle en gelijk welke, huidige belastingen en taksen, inclusief de onroerende voorheffing, die door de staat, het gewest, de provincie, de gemeente of eventueel andere autoriteiten en instellingen geheven worden of zullen worden met betrekking tot de in concessie gegeven ruimten, hun bezetting of de activiteiten die er door de concessionaris worden uitgeoefend, zijn ten laste van </w:t>
      </w:r>
      <w:r w:rsidR="3CCDCF66" w:rsidRPr="009E565E">
        <w:rPr>
          <w:rFonts w:ascii="Calibri" w:hAnsi="Calibri" w:cs="Calibri"/>
          <w:sz w:val="22"/>
        </w:rPr>
        <w:t>het Bestuur.</w:t>
      </w:r>
    </w:p>
    <w:bookmarkEnd w:id="5"/>
    <w:p w14:paraId="2DAFE15C" w14:textId="77777777" w:rsidR="001901AB" w:rsidRPr="003C5B9F" w:rsidRDefault="001901AB" w:rsidP="00673645">
      <w:pPr>
        <w:pStyle w:val="Artikel"/>
        <w:keepNext/>
        <w:spacing w:line="280" w:lineRule="atLeast"/>
        <w:rPr>
          <w:rFonts w:ascii="Calibri" w:hAnsi="Calibri" w:cs="Calibri"/>
          <w:sz w:val="22"/>
          <w:szCs w:val="22"/>
        </w:rPr>
      </w:pPr>
      <w:r w:rsidRPr="003C5B9F">
        <w:rPr>
          <w:rFonts w:ascii="Calibri" w:hAnsi="Calibri" w:cs="Calibri"/>
          <w:sz w:val="22"/>
          <w:szCs w:val="22"/>
        </w:rPr>
        <w:t>Domeinconcessie</w:t>
      </w:r>
    </w:p>
    <w:p w14:paraId="4F654A15" w14:textId="1F9C425C" w:rsidR="001901AB" w:rsidRPr="003C5B9F" w:rsidRDefault="001901AB" w:rsidP="001901AB">
      <w:pPr>
        <w:rPr>
          <w:rFonts w:ascii="Calibri" w:hAnsi="Calibri" w:cs="Calibri"/>
          <w:sz w:val="22"/>
        </w:rPr>
      </w:pPr>
      <w:r w:rsidRPr="003C5B9F">
        <w:rPr>
          <w:rFonts w:ascii="Calibri" w:hAnsi="Calibri" w:cs="Calibri"/>
          <w:sz w:val="22"/>
        </w:rPr>
        <w:t>Beide partijen erkennen :</w:t>
      </w:r>
    </w:p>
    <w:p w14:paraId="7BD7E24A" w14:textId="77777777" w:rsidR="001901AB" w:rsidRPr="003C5B9F" w:rsidRDefault="001901AB" w:rsidP="001901AB">
      <w:pPr>
        <w:rPr>
          <w:rFonts w:ascii="Calibri" w:hAnsi="Calibri" w:cs="Calibri"/>
          <w:sz w:val="22"/>
        </w:rPr>
      </w:pPr>
    </w:p>
    <w:p w14:paraId="241128D8" w14:textId="77777777" w:rsidR="001901AB" w:rsidRPr="003C5B9F" w:rsidRDefault="001901AB" w:rsidP="001901AB">
      <w:pPr>
        <w:numPr>
          <w:ilvl w:val="0"/>
          <w:numId w:val="2"/>
        </w:numPr>
        <w:rPr>
          <w:rFonts w:ascii="Calibri" w:hAnsi="Calibri" w:cs="Calibri"/>
          <w:sz w:val="22"/>
        </w:rPr>
      </w:pPr>
      <w:r w:rsidRPr="003C5B9F">
        <w:rPr>
          <w:rFonts w:ascii="Calibri" w:hAnsi="Calibri" w:cs="Calibri"/>
          <w:sz w:val="22"/>
        </w:rPr>
        <w:t>dat de concessieovereenkomst geen handelshuurovereenkomst betreft;</w:t>
      </w:r>
    </w:p>
    <w:p w14:paraId="4158B8F7" w14:textId="77777777" w:rsidR="001901AB" w:rsidRPr="003C5B9F" w:rsidRDefault="001901AB" w:rsidP="001901AB">
      <w:pPr>
        <w:numPr>
          <w:ilvl w:val="0"/>
          <w:numId w:val="2"/>
        </w:numPr>
        <w:rPr>
          <w:rFonts w:ascii="Calibri" w:hAnsi="Calibri" w:cs="Calibri"/>
          <w:sz w:val="22"/>
        </w:rPr>
      </w:pPr>
      <w:r w:rsidRPr="003C5B9F">
        <w:rPr>
          <w:rFonts w:ascii="Calibri" w:hAnsi="Calibri" w:cs="Calibri"/>
          <w:sz w:val="22"/>
        </w:rPr>
        <w:t>dat de concessieovereenkomst geen concessieovereenkomst van bouwwerken betreft;</w:t>
      </w:r>
    </w:p>
    <w:p w14:paraId="03BCB50D" w14:textId="022DF9E5" w:rsidR="001901AB" w:rsidRDefault="001901AB" w:rsidP="001901AB">
      <w:pPr>
        <w:numPr>
          <w:ilvl w:val="0"/>
          <w:numId w:val="2"/>
        </w:numPr>
        <w:rPr>
          <w:rFonts w:ascii="Calibri" w:hAnsi="Calibri" w:cs="Calibri"/>
          <w:sz w:val="22"/>
        </w:rPr>
      </w:pPr>
      <w:r w:rsidRPr="003C5B9F">
        <w:rPr>
          <w:rFonts w:ascii="Calibri" w:hAnsi="Calibri" w:cs="Calibri"/>
          <w:sz w:val="22"/>
        </w:rPr>
        <w:t>dat er bij de beëindiging van de overeenkomst geen uitwinnings- of andere vergoeding zal worden toegekend.</w:t>
      </w:r>
    </w:p>
    <w:p w14:paraId="797A549D" w14:textId="77777777" w:rsidR="001901AB" w:rsidRPr="003C5B9F" w:rsidRDefault="001901AB" w:rsidP="009E565E">
      <w:pPr>
        <w:pStyle w:val="Artikel"/>
        <w:keepNext/>
        <w:spacing w:line="280" w:lineRule="atLeast"/>
        <w:rPr>
          <w:rFonts w:ascii="Calibri" w:hAnsi="Calibri" w:cs="Calibri"/>
          <w:sz w:val="22"/>
          <w:szCs w:val="22"/>
        </w:rPr>
      </w:pPr>
      <w:r w:rsidRPr="003C5B9F">
        <w:rPr>
          <w:rFonts w:ascii="Calibri" w:hAnsi="Calibri" w:cs="Calibri"/>
          <w:sz w:val="22"/>
          <w:szCs w:val="22"/>
        </w:rPr>
        <w:t>Pacht, vruchtgebruik, gebruik en huur</w:t>
      </w:r>
    </w:p>
    <w:p w14:paraId="650D0145" w14:textId="1C365F12" w:rsidR="001901AB" w:rsidRDefault="001901AB" w:rsidP="001901AB">
      <w:pPr>
        <w:pStyle w:val="Artikel-subnummering"/>
        <w:numPr>
          <w:ilvl w:val="0"/>
          <w:numId w:val="0"/>
        </w:numPr>
        <w:rPr>
          <w:rFonts w:ascii="Calibri" w:hAnsi="Calibri" w:cs="Calibri"/>
          <w:sz w:val="22"/>
          <w:szCs w:val="22"/>
          <w:lang w:val="nl"/>
        </w:rPr>
      </w:pPr>
      <w:r w:rsidRPr="003C5B9F">
        <w:rPr>
          <w:rFonts w:ascii="Calibri" w:hAnsi="Calibri" w:cs="Calibri"/>
          <w:sz w:val="22"/>
          <w:szCs w:val="22"/>
          <w:lang w:val="nl"/>
        </w:rPr>
        <w:t>Het Bestuur zorgt er voor dat het perceel uiterlijk op het ogenblik van de inwerkingtreding van de concessieovereenkomst vrij is van pacht, vruchtgebruik, gebruik of huur.</w:t>
      </w:r>
    </w:p>
    <w:p w14:paraId="3EF6A62F" w14:textId="77777777" w:rsidR="001901AB" w:rsidRPr="003C5B9F" w:rsidRDefault="001901AB" w:rsidP="009F1EBA">
      <w:pPr>
        <w:pStyle w:val="Artikel"/>
        <w:keepNext/>
        <w:spacing w:line="280" w:lineRule="atLeast"/>
        <w:rPr>
          <w:rFonts w:ascii="Calibri" w:hAnsi="Calibri" w:cs="Calibri"/>
          <w:sz w:val="22"/>
          <w:szCs w:val="22"/>
        </w:rPr>
      </w:pPr>
      <w:r w:rsidRPr="003C5B9F">
        <w:rPr>
          <w:rFonts w:ascii="Calibri" w:hAnsi="Calibri" w:cs="Calibri"/>
          <w:sz w:val="22"/>
          <w:szCs w:val="22"/>
        </w:rPr>
        <w:lastRenderedPageBreak/>
        <w:t>Bodemattest</w:t>
      </w:r>
    </w:p>
    <w:p w14:paraId="1752250E" w14:textId="77777777" w:rsidR="001901AB" w:rsidRPr="003C5B9F" w:rsidRDefault="001901AB" w:rsidP="001901AB">
      <w:pPr>
        <w:rPr>
          <w:rFonts w:ascii="Calibri" w:hAnsi="Calibri" w:cs="Calibri"/>
          <w:sz w:val="22"/>
        </w:rPr>
      </w:pPr>
      <w:r w:rsidRPr="003C5B9F">
        <w:rPr>
          <w:rFonts w:ascii="Calibri" w:hAnsi="Calibri" w:cs="Calibri"/>
          <w:sz w:val="22"/>
        </w:rPr>
        <w:t xml:space="preserve">Het Bestuur vraagt een bodemattest aan en voert desgevallend op haar kosten  een oriënterend bodemonderzoek uit voor aanvang van deze concessieovereenkomst. In elk geval mag het bodemattest bij aanvang van de concessie niet ouder zijn dan 6 maanden. </w:t>
      </w:r>
    </w:p>
    <w:p w14:paraId="4564449B" w14:textId="77777777" w:rsidR="001901AB" w:rsidRPr="003C5B9F" w:rsidRDefault="001901AB" w:rsidP="001901AB">
      <w:pPr>
        <w:rPr>
          <w:rFonts w:ascii="Calibri" w:hAnsi="Calibri" w:cs="Calibri"/>
          <w:sz w:val="22"/>
        </w:rPr>
      </w:pPr>
    </w:p>
    <w:p w14:paraId="32A8C2D4" w14:textId="77777777" w:rsidR="001901AB" w:rsidRPr="003C5B9F" w:rsidRDefault="001901AB" w:rsidP="001901AB">
      <w:pPr>
        <w:rPr>
          <w:rFonts w:ascii="Calibri" w:hAnsi="Calibri" w:cs="Calibri"/>
          <w:sz w:val="22"/>
        </w:rPr>
      </w:pPr>
      <w:r w:rsidRPr="003C5B9F">
        <w:rPr>
          <w:rFonts w:ascii="Calibri" w:hAnsi="Calibri" w:cs="Calibri"/>
          <w:sz w:val="22"/>
        </w:rPr>
        <w:t xml:space="preserve">Het Bestuur erkent dat hij de Concessiehouder in kennis heeft gesteld van de inhoud van het bodemattest inzake het perceel kadastraal gekend voornoemd in artikel 1.2. </w:t>
      </w:r>
    </w:p>
    <w:p w14:paraId="34F06279" w14:textId="48AA7925" w:rsidR="001901AB" w:rsidRPr="003C5B9F" w:rsidRDefault="001901AB" w:rsidP="001901AB">
      <w:pPr>
        <w:rPr>
          <w:rFonts w:ascii="Calibri" w:hAnsi="Calibri" w:cs="Calibri"/>
          <w:sz w:val="22"/>
        </w:rPr>
      </w:pPr>
      <w:r w:rsidRPr="003C5B9F">
        <w:rPr>
          <w:rFonts w:ascii="Calibri" w:hAnsi="Calibri" w:cs="Calibri"/>
          <w:sz w:val="22"/>
        </w:rPr>
        <w:t xml:space="preserve">Een kopie van het bodemattest wordt als bijlage aan deze concessieovereenkomst gehecht en zal er integraal deel van uitmaken (bijlage </w:t>
      </w:r>
      <w:r w:rsidRPr="003C5B9F">
        <w:rPr>
          <w:rStyle w:val="Eindnootmarkering"/>
          <w:rFonts w:ascii="Calibri" w:hAnsi="Calibri" w:cs="Calibri"/>
          <w:sz w:val="22"/>
          <w:vertAlign w:val="baseline"/>
        </w:rPr>
        <w:endnoteReference w:id="4"/>
      </w:r>
      <w:r w:rsidRPr="003C5B9F">
        <w:rPr>
          <w:rFonts w:ascii="Calibri" w:hAnsi="Calibri" w:cs="Calibri"/>
          <w:sz w:val="22"/>
        </w:rPr>
        <w:t>)</w:t>
      </w:r>
      <w:r w:rsidR="00BA69A2">
        <w:rPr>
          <w:rFonts w:ascii="Calibri" w:hAnsi="Calibri" w:cs="Calibri"/>
          <w:sz w:val="22"/>
        </w:rPr>
        <w:t>.</w:t>
      </w:r>
    </w:p>
    <w:p w14:paraId="04FE95F3" w14:textId="77777777" w:rsidR="001901AB" w:rsidRPr="003C5B9F" w:rsidRDefault="001901AB" w:rsidP="001901AB">
      <w:pPr>
        <w:rPr>
          <w:rFonts w:ascii="Calibri" w:hAnsi="Calibri" w:cs="Calibri"/>
          <w:sz w:val="22"/>
        </w:rPr>
      </w:pPr>
    </w:p>
    <w:p w14:paraId="35CB4486" w14:textId="77777777" w:rsidR="001901AB" w:rsidRPr="003C5B9F" w:rsidRDefault="001901AB" w:rsidP="001901AB">
      <w:pPr>
        <w:rPr>
          <w:rFonts w:ascii="Calibri" w:hAnsi="Calibri" w:cs="Calibri"/>
          <w:sz w:val="22"/>
        </w:rPr>
      </w:pPr>
      <w:r w:rsidRPr="003C5B9F">
        <w:rPr>
          <w:rFonts w:ascii="Calibri" w:hAnsi="Calibri" w:cs="Calibri"/>
          <w:sz w:val="22"/>
        </w:rPr>
        <w:t>Bij het einde van de concessieovereenkomst zal de Concessiehouder aan de Concessiegever een bodemattest afleveren dat op dat moment niet ouder is dan 6 maanden. De Concessiehouder voert hiervoor en op zijn kosten (minstens) een oriënterend bodemonderzoek uit.</w:t>
      </w:r>
    </w:p>
    <w:p w14:paraId="61EA28FD" w14:textId="77777777" w:rsidR="001901AB" w:rsidRPr="003C5B9F" w:rsidRDefault="001901AB" w:rsidP="001901AB">
      <w:pPr>
        <w:pStyle w:val="Artikel"/>
        <w:spacing w:line="280" w:lineRule="atLeast"/>
        <w:rPr>
          <w:rFonts w:ascii="Calibri" w:hAnsi="Calibri" w:cs="Calibri"/>
          <w:sz w:val="22"/>
          <w:szCs w:val="22"/>
        </w:rPr>
      </w:pPr>
      <w:r w:rsidRPr="003C5B9F">
        <w:rPr>
          <w:rFonts w:ascii="Calibri" w:hAnsi="Calibri" w:cs="Calibri"/>
          <w:sz w:val="22"/>
          <w:szCs w:val="22"/>
        </w:rPr>
        <w:t>Onteigening</w:t>
      </w:r>
    </w:p>
    <w:p w14:paraId="6F335CFB" w14:textId="77777777" w:rsidR="001901AB" w:rsidRDefault="001901AB" w:rsidP="001901AB">
      <w:pPr>
        <w:rPr>
          <w:rFonts w:ascii="Calibri" w:hAnsi="Calibri" w:cs="Calibri"/>
          <w:sz w:val="22"/>
        </w:rPr>
      </w:pPr>
      <w:r w:rsidRPr="003C5B9F">
        <w:rPr>
          <w:rFonts w:ascii="Calibri" w:hAnsi="Calibri" w:cs="Calibri"/>
          <w:sz w:val="22"/>
        </w:rPr>
        <w:t>Bij enige onteigening ten algemene nutte, verbindt het Bestuur zich er uitdrukkelijk toe om de Concessiehouder hiervan onmiddellijk te verwittigen, zodat hij zijn rechten kan doen gelden ten opzichte van de onteigenende overheid.</w:t>
      </w:r>
      <w:r>
        <w:rPr>
          <w:rFonts w:ascii="Calibri" w:hAnsi="Calibri" w:cs="Calibri"/>
          <w:sz w:val="22"/>
        </w:rPr>
        <w:t xml:space="preserve"> </w:t>
      </w:r>
    </w:p>
    <w:p w14:paraId="2082F8AE" w14:textId="77777777" w:rsidR="001901AB" w:rsidRDefault="001901AB" w:rsidP="001901AB">
      <w:pPr>
        <w:rPr>
          <w:rFonts w:ascii="Calibri" w:hAnsi="Calibri" w:cs="Calibri"/>
          <w:sz w:val="22"/>
        </w:rPr>
      </w:pPr>
    </w:p>
    <w:p w14:paraId="5B8AE97A" w14:textId="18E8A42E" w:rsidR="001901AB" w:rsidRPr="003C5B9F" w:rsidRDefault="001901AB" w:rsidP="001901AB">
      <w:pPr>
        <w:rPr>
          <w:rFonts w:ascii="Calibri" w:hAnsi="Calibri" w:cs="Calibri"/>
          <w:sz w:val="22"/>
        </w:rPr>
      </w:pPr>
      <w:r>
        <w:rPr>
          <w:rFonts w:ascii="Calibri" w:hAnsi="Calibri" w:cs="Calibri"/>
          <w:sz w:val="22"/>
        </w:rPr>
        <w:t>Bij onteigening</w:t>
      </w:r>
      <w:r w:rsidRPr="003C5B9F">
        <w:rPr>
          <w:rFonts w:ascii="Calibri" w:hAnsi="Calibri" w:cs="Calibri"/>
          <w:sz w:val="22"/>
        </w:rPr>
        <w:t xml:space="preserve"> zal de Concessionaris moeten overgaan tot het wegnemen en herplaatsen </w:t>
      </w:r>
      <w:r w:rsidR="00306159">
        <w:rPr>
          <w:rFonts w:ascii="Calibri" w:hAnsi="Calibri" w:cs="Calibri"/>
          <w:sz w:val="22"/>
        </w:rPr>
        <w:t>van de installatie</w:t>
      </w:r>
      <w:r w:rsidRPr="003C5B9F">
        <w:rPr>
          <w:rFonts w:ascii="Calibri" w:hAnsi="Calibri" w:cs="Calibri"/>
          <w:sz w:val="22"/>
        </w:rPr>
        <w:t>. He</w:t>
      </w:r>
      <w:r>
        <w:rPr>
          <w:rFonts w:ascii="Calibri" w:hAnsi="Calibri" w:cs="Calibri"/>
          <w:sz w:val="22"/>
        </w:rPr>
        <w:t xml:space="preserve">t </w:t>
      </w:r>
      <w:r w:rsidRPr="003C5B9F">
        <w:rPr>
          <w:rFonts w:ascii="Calibri" w:hAnsi="Calibri" w:cs="Calibri"/>
          <w:sz w:val="22"/>
        </w:rPr>
        <w:t>verzoek gebeurt minstens vier weken op voorhand</w:t>
      </w:r>
      <w:r w:rsidR="00306159">
        <w:rPr>
          <w:rFonts w:ascii="Calibri" w:hAnsi="Calibri" w:cs="Calibri"/>
          <w:sz w:val="22"/>
        </w:rPr>
        <w:t xml:space="preserve"> en</w:t>
      </w:r>
      <w:r w:rsidR="00EF73C3">
        <w:rPr>
          <w:rFonts w:ascii="Calibri" w:hAnsi="Calibri" w:cs="Calibri"/>
          <w:sz w:val="22"/>
        </w:rPr>
        <w:t xml:space="preserve"> </w:t>
      </w:r>
      <w:r>
        <w:rPr>
          <w:rFonts w:ascii="Calibri" w:hAnsi="Calibri" w:cs="Calibri"/>
          <w:sz w:val="22"/>
        </w:rPr>
        <w:t>deelt de nieuw gekozen plaats mee</w:t>
      </w:r>
      <w:r w:rsidR="00306159">
        <w:rPr>
          <w:rFonts w:ascii="Calibri" w:hAnsi="Calibri" w:cs="Calibri"/>
          <w:sz w:val="22"/>
        </w:rPr>
        <w:t>.  De</w:t>
      </w:r>
      <w:r w:rsidRPr="003C5B9F">
        <w:rPr>
          <w:rFonts w:ascii="Calibri" w:hAnsi="Calibri" w:cs="Calibri"/>
          <w:sz w:val="22"/>
        </w:rPr>
        <w:t xml:space="preserve"> kosten zijn voor de Concessionaris. De nieuwe gekozen plaats zal bepaald worden voor de wegname van het te verplaatsen materiaal. In elk geval zal de nieuw gekozen plaats dezelfde waarde moeten hebben als de eerst gekozen plaats.</w:t>
      </w:r>
    </w:p>
    <w:p w14:paraId="5930E551" w14:textId="77777777" w:rsidR="001901AB" w:rsidRPr="003C5B9F" w:rsidRDefault="001901AB" w:rsidP="00673645">
      <w:pPr>
        <w:pStyle w:val="Artikel"/>
        <w:keepNext/>
        <w:spacing w:line="280" w:lineRule="atLeast"/>
        <w:rPr>
          <w:rFonts w:ascii="Calibri" w:hAnsi="Calibri" w:cs="Calibri"/>
          <w:sz w:val="22"/>
          <w:szCs w:val="22"/>
        </w:rPr>
      </w:pPr>
      <w:r w:rsidRPr="003C5B9F">
        <w:rPr>
          <w:rFonts w:ascii="Calibri" w:hAnsi="Calibri" w:cs="Calibri"/>
          <w:sz w:val="22"/>
          <w:szCs w:val="22"/>
        </w:rPr>
        <w:t>Verbreking van de overeenkomst</w:t>
      </w:r>
    </w:p>
    <w:p w14:paraId="43DA3250" w14:textId="77777777" w:rsidR="001901AB" w:rsidRPr="003C5B9F" w:rsidRDefault="001901AB" w:rsidP="00673645">
      <w:pPr>
        <w:keepNext/>
        <w:rPr>
          <w:rFonts w:ascii="Calibri" w:hAnsi="Calibri" w:cs="Calibri"/>
          <w:sz w:val="22"/>
        </w:rPr>
      </w:pPr>
    </w:p>
    <w:p w14:paraId="24C8F165" w14:textId="77777777" w:rsidR="001901AB" w:rsidRPr="003C5B9F" w:rsidRDefault="001901AB" w:rsidP="00673645">
      <w:pPr>
        <w:keepNext/>
        <w:rPr>
          <w:rFonts w:ascii="Calibri" w:hAnsi="Calibri" w:cs="Calibri"/>
          <w:sz w:val="22"/>
        </w:rPr>
      </w:pPr>
      <w:r w:rsidRPr="003C5B9F">
        <w:rPr>
          <w:rFonts w:ascii="Calibri" w:hAnsi="Calibri" w:cs="Calibri"/>
          <w:sz w:val="22"/>
        </w:rPr>
        <w:t>15.1</w:t>
      </w:r>
    </w:p>
    <w:p w14:paraId="4BE16A5C" w14:textId="77777777" w:rsidR="001901AB" w:rsidRPr="003C5B9F" w:rsidRDefault="001901AB" w:rsidP="001901AB">
      <w:pPr>
        <w:rPr>
          <w:rFonts w:ascii="Calibri" w:hAnsi="Calibri" w:cs="Calibri"/>
          <w:sz w:val="22"/>
        </w:rPr>
      </w:pPr>
      <w:r w:rsidRPr="003C5B9F">
        <w:rPr>
          <w:rFonts w:ascii="Calibri" w:hAnsi="Calibri" w:cs="Calibri"/>
          <w:sz w:val="22"/>
        </w:rPr>
        <w:t>Het Bestuur heeft steeds het recht eenzijdig, van rechtswege en zonder dat enige opzeg of schadeloosstelling vereist is, de concessie te verbreken indien het openbaar belang dit zou eisen of indien de concessionaris in gebreke zou blijven de voorwaarden van de concessieovereenkomst na te leven.</w:t>
      </w:r>
    </w:p>
    <w:p w14:paraId="21BA2DE1" w14:textId="77777777" w:rsidR="001901AB" w:rsidRPr="003C5B9F" w:rsidRDefault="001901AB" w:rsidP="001901AB">
      <w:pPr>
        <w:rPr>
          <w:rFonts w:ascii="Calibri" w:hAnsi="Calibri" w:cs="Calibri"/>
          <w:sz w:val="22"/>
        </w:rPr>
      </w:pPr>
    </w:p>
    <w:p w14:paraId="7E7EDE23" w14:textId="77777777" w:rsidR="001901AB" w:rsidRPr="003C5B9F" w:rsidRDefault="001901AB" w:rsidP="001901AB">
      <w:pPr>
        <w:rPr>
          <w:rFonts w:ascii="Calibri" w:hAnsi="Calibri" w:cs="Calibri"/>
          <w:sz w:val="22"/>
        </w:rPr>
      </w:pPr>
      <w:r w:rsidRPr="003C5B9F">
        <w:rPr>
          <w:rFonts w:ascii="Calibri" w:hAnsi="Calibri" w:cs="Calibri"/>
          <w:sz w:val="22"/>
        </w:rPr>
        <w:t>Worden inzonderheid beschouwd als redenen tot verbreking van de overeenkomst :</w:t>
      </w:r>
    </w:p>
    <w:p w14:paraId="641CD6E7" w14:textId="77777777" w:rsidR="001901AB" w:rsidRPr="003C5B9F" w:rsidRDefault="001901AB" w:rsidP="001901AB">
      <w:pPr>
        <w:numPr>
          <w:ilvl w:val="0"/>
          <w:numId w:val="3"/>
        </w:numPr>
        <w:rPr>
          <w:rFonts w:ascii="Calibri" w:hAnsi="Calibri" w:cs="Calibri"/>
          <w:sz w:val="22"/>
        </w:rPr>
      </w:pPr>
      <w:r w:rsidRPr="003C5B9F">
        <w:rPr>
          <w:rFonts w:ascii="Calibri" w:hAnsi="Calibri" w:cs="Calibri"/>
          <w:sz w:val="22"/>
        </w:rPr>
        <w:t>niet-betaling van verschuldigde bedragen (zowel concessievergoeding, als voorgestelde investeringen)</w:t>
      </w:r>
    </w:p>
    <w:p w14:paraId="416D553A" w14:textId="77777777" w:rsidR="001901AB" w:rsidRPr="003C5B9F" w:rsidRDefault="001901AB" w:rsidP="001901AB">
      <w:pPr>
        <w:numPr>
          <w:ilvl w:val="0"/>
          <w:numId w:val="3"/>
        </w:numPr>
        <w:rPr>
          <w:rFonts w:ascii="Calibri" w:hAnsi="Calibri" w:cs="Calibri"/>
          <w:sz w:val="22"/>
        </w:rPr>
      </w:pPr>
      <w:r w:rsidRPr="003C5B9F">
        <w:rPr>
          <w:rFonts w:ascii="Calibri" w:hAnsi="Calibri" w:cs="Calibri"/>
          <w:sz w:val="22"/>
        </w:rPr>
        <w:t>slecht onderhoud van de geconcedeerde goederen</w:t>
      </w:r>
    </w:p>
    <w:p w14:paraId="1A6B6ED6" w14:textId="77777777" w:rsidR="001901AB" w:rsidRPr="003C5B9F" w:rsidRDefault="001901AB" w:rsidP="001901AB">
      <w:pPr>
        <w:numPr>
          <w:ilvl w:val="0"/>
          <w:numId w:val="3"/>
        </w:numPr>
        <w:rPr>
          <w:rFonts w:ascii="Calibri" w:hAnsi="Calibri" w:cs="Calibri"/>
          <w:sz w:val="22"/>
        </w:rPr>
      </w:pPr>
      <w:r w:rsidRPr="003C5B9F">
        <w:rPr>
          <w:rFonts w:ascii="Calibri" w:hAnsi="Calibri" w:cs="Calibri"/>
          <w:sz w:val="22"/>
        </w:rPr>
        <w:t>faling/faillissement van de concessionaris of overlijden van de concessionaris</w:t>
      </w:r>
    </w:p>
    <w:p w14:paraId="6F182561" w14:textId="77777777" w:rsidR="00306159" w:rsidRDefault="001901AB" w:rsidP="001901AB">
      <w:pPr>
        <w:numPr>
          <w:ilvl w:val="0"/>
          <w:numId w:val="3"/>
        </w:numPr>
        <w:rPr>
          <w:rFonts w:ascii="Calibri" w:hAnsi="Calibri" w:cs="Calibri"/>
          <w:sz w:val="22"/>
        </w:rPr>
      </w:pPr>
      <w:r w:rsidRPr="003C5B9F">
        <w:rPr>
          <w:rFonts w:ascii="Calibri" w:hAnsi="Calibri" w:cs="Calibri"/>
          <w:sz w:val="22"/>
        </w:rPr>
        <w:t>nalatigheid in de uitbating</w:t>
      </w:r>
    </w:p>
    <w:p w14:paraId="2687B646" w14:textId="0470875C" w:rsidR="001901AB" w:rsidRPr="003C5B9F" w:rsidRDefault="00306159" w:rsidP="001901AB">
      <w:pPr>
        <w:numPr>
          <w:ilvl w:val="0"/>
          <w:numId w:val="3"/>
        </w:numPr>
        <w:rPr>
          <w:rFonts w:ascii="Calibri" w:hAnsi="Calibri" w:cs="Calibri"/>
          <w:sz w:val="22"/>
        </w:rPr>
      </w:pPr>
      <w:r w:rsidRPr="003C5B9F">
        <w:rPr>
          <w:rFonts w:ascii="Calibri" w:hAnsi="Calibri" w:cs="Calibri"/>
          <w:sz w:val="22"/>
        </w:rPr>
        <w:t>Ingeval van zware en herhaalde tekortkomingen vanwege de Concessionaris aan de verplichtingen die voortspruiten uit huidige overeenkomst, na door het Bestuur in gebreke te zijn gesteld bij aangetekend schrijven tegen ontvangstbewijs en zonder effect gebleven binnen een termijn van 30 dagen</w:t>
      </w:r>
      <w:r w:rsidR="001901AB" w:rsidRPr="003C5B9F">
        <w:rPr>
          <w:rFonts w:ascii="Calibri" w:hAnsi="Calibri" w:cs="Calibri"/>
          <w:sz w:val="22"/>
        </w:rPr>
        <w:t>.</w:t>
      </w:r>
    </w:p>
    <w:p w14:paraId="3F686D8D" w14:textId="77777777" w:rsidR="001901AB" w:rsidRPr="003C5B9F" w:rsidRDefault="001901AB" w:rsidP="001901AB">
      <w:pPr>
        <w:rPr>
          <w:rFonts w:ascii="Calibri" w:hAnsi="Calibri" w:cs="Calibri"/>
          <w:sz w:val="22"/>
        </w:rPr>
      </w:pPr>
    </w:p>
    <w:p w14:paraId="243F9710" w14:textId="77777777" w:rsidR="001901AB" w:rsidRPr="003C5B9F" w:rsidRDefault="001901AB" w:rsidP="001901AB">
      <w:pPr>
        <w:rPr>
          <w:rFonts w:ascii="Calibri" w:hAnsi="Calibri" w:cs="Calibri"/>
          <w:sz w:val="22"/>
        </w:rPr>
      </w:pPr>
      <w:r w:rsidRPr="003C5B9F">
        <w:rPr>
          <w:rFonts w:ascii="Calibri" w:hAnsi="Calibri" w:cs="Calibri"/>
          <w:sz w:val="22"/>
        </w:rPr>
        <w:t>Deze opsomming is niet limitatief.</w:t>
      </w:r>
    </w:p>
    <w:p w14:paraId="04342807" w14:textId="77777777" w:rsidR="001901AB" w:rsidRPr="003C5B9F" w:rsidRDefault="001901AB" w:rsidP="001901AB">
      <w:pPr>
        <w:rPr>
          <w:rFonts w:ascii="Calibri" w:hAnsi="Calibri" w:cs="Calibri"/>
          <w:sz w:val="22"/>
        </w:rPr>
      </w:pPr>
    </w:p>
    <w:p w14:paraId="5FF04685" w14:textId="006A8903" w:rsidR="001901AB" w:rsidRPr="003C5B9F" w:rsidRDefault="001901AB" w:rsidP="001901AB">
      <w:pPr>
        <w:rPr>
          <w:rFonts w:ascii="Calibri" w:hAnsi="Calibri" w:cs="Calibri"/>
          <w:sz w:val="22"/>
        </w:rPr>
      </w:pPr>
      <w:r w:rsidRPr="003C5B9F">
        <w:rPr>
          <w:rFonts w:ascii="Calibri" w:hAnsi="Calibri" w:cs="Calibri"/>
          <w:sz w:val="22"/>
        </w:rPr>
        <w:lastRenderedPageBreak/>
        <w:t xml:space="preserve">Enkel in deze gevallen zal de opzegging geen aanleiding geven tot betaling van een vergoeding aan de Concessiehouder behoudens bewezen schade aan het Bestuur en zal de Concessionaris binnen de 30 dagen overgaan tot algehele verwijdering van </w:t>
      </w:r>
      <w:r w:rsidR="00CD48BC">
        <w:rPr>
          <w:rFonts w:ascii="Calibri" w:hAnsi="Calibri" w:cs="Calibri"/>
          <w:sz w:val="22"/>
        </w:rPr>
        <w:t>het</w:t>
      </w:r>
      <w:r w:rsidR="00CD48BC" w:rsidRPr="003C5B9F">
        <w:rPr>
          <w:rFonts w:ascii="Calibri" w:hAnsi="Calibri" w:cs="Calibri"/>
          <w:sz w:val="22"/>
        </w:rPr>
        <w:t xml:space="preserve"> </w:t>
      </w:r>
      <w:r w:rsidRPr="003C5B9F">
        <w:rPr>
          <w:rFonts w:ascii="Calibri" w:hAnsi="Calibri" w:cs="Calibri"/>
          <w:sz w:val="22"/>
        </w:rPr>
        <w:t>bord.</w:t>
      </w:r>
    </w:p>
    <w:p w14:paraId="1FCE3C14" w14:textId="77777777" w:rsidR="001901AB" w:rsidRPr="003C5B9F" w:rsidRDefault="001901AB" w:rsidP="001901AB">
      <w:pPr>
        <w:rPr>
          <w:rFonts w:ascii="Calibri" w:hAnsi="Calibri" w:cs="Calibri"/>
          <w:sz w:val="22"/>
        </w:rPr>
      </w:pPr>
    </w:p>
    <w:p w14:paraId="45E383FC" w14:textId="77777777" w:rsidR="001901AB" w:rsidRPr="003C5B9F" w:rsidRDefault="001901AB" w:rsidP="001901AB">
      <w:pPr>
        <w:rPr>
          <w:rFonts w:ascii="Calibri" w:hAnsi="Calibri" w:cs="Calibri"/>
          <w:sz w:val="22"/>
        </w:rPr>
      </w:pPr>
      <w:r w:rsidRPr="003C5B9F">
        <w:rPr>
          <w:rFonts w:ascii="Calibri" w:hAnsi="Calibri" w:cs="Calibri"/>
          <w:sz w:val="22"/>
        </w:rPr>
        <w:t>Nochtans zullen deze schikkingen niet gelden ingeval de tekortkomingen vreemd zijn aan de Concessionaris (overmacht, weeromstandigheden, enz.), in welk geval de Concessionaris binnen de korst mogelijke termijn de exploitatie opnieuw zal verzekeren.</w:t>
      </w:r>
    </w:p>
    <w:p w14:paraId="444B47A4" w14:textId="77777777" w:rsidR="001901AB" w:rsidRPr="003C5B9F" w:rsidRDefault="001901AB" w:rsidP="001901AB">
      <w:pPr>
        <w:rPr>
          <w:rFonts w:ascii="Calibri" w:hAnsi="Calibri" w:cs="Calibri"/>
          <w:sz w:val="22"/>
        </w:rPr>
      </w:pPr>
    </w:p>
    <w:p w14:paraId="17084A67" w14:textId="77777777" w:rsidR="001901AB" w:rsidRPr="003C5B9F" w:rsidRDefault="001901AB" w:rsidP="001901AB">
      <w:pPr>
        <w:rPr>
          <w:rFonts w:ascii="Calibri" w:hAnsi="Calibri" w:cs="Calibri"/>
          <w:sz w:val="22"/>
        </w:rPr>
      </w:pPr>
      <w:r w:rsidRPr="003C5B9F">
        <w:rPr>
          <w:rFonts w:ascii="Calibri" w:hAnsi="Calibri" w:cs="Calibri"/>
          <w:sz w:val="22"/>
        </w:rPr>
        <w:t>15.2</w:t>
      </w:r>
    </w:p>
    <w:p w14:paraId="341B1381" w14:textId="77777777" w:rsidR="001901AB" w:rsidRPr="003C5B9F" w:rsidRDefault="001901AB" w:rsidP="001901AB">
      <w:pPr>
        <w:rPr>
          <w:rFonts w:ascii="Calibri" w:hAnsi="Calibri" w:cs="Calibri"/>
          <w:sz w:val="22"/>
        </w:rPr>
      </w:pPr>
      <w:r w:rsidRPr="003C5B9F">
        <w:rPr>
          <w:rFonts w:ascii="Calibri" w:hAnsi="Calibri" w:cs="Calibri"/>
          <w:sz w:val="22"/>
        </w:rPr>
        <w:t>Indien tijdens de duur van huidig contract, de publicitaire uitbating van de installaties van de Concessionaris onmogelijk zou worden, of in waarde zou verminderen, door factoren vreemd aan de Concessionaris (minder  zichtbaarheid, gedeeltelijke of totale afwezigheid van verlichting,...) of indien nieuwe wets- of fiscale bepalingen de huidige handelsvoorwaarden of financiële uitbating door de Concessionaris zouden wijzigen, heeft de Concessionaris het recht om:</w:t>
      </w:r>
    </w:p>
    <w:p w14:paraId="0DC81DA6" w14:textId="77777777" w:rsidR="001901AB" w:rsidRPr="003C5B9F" w:rsidRDefault="001901AB" w:rsidP="001901AB">
      <w:pPr>
        <w:pStyle w:val="Lijstalinea"/>
        <w:numPr>
          <w:ilvl w:val="0"/>
          <w:numId w:val="4"/>
        </w:numPr>
        <w:jc w:val="both"/>
        <w:rPr>
          <w:rFonts w:cs="Calibri"/>
        </w:rPr>
      </w:pPr>
      <w:r w:rsidRPr="003C5B9F">
        <w:rPr>
          <w:rFonts w:cs="Calibri"/>
        </w:rPr>
        <w:t>de herziening van de voorwaarden van de huidige overeenkomst aan te vragen aan het Bestuur;</w:t>
      </w:r>
    </w:p>
    <w:p w14:paraId="51261E5A" w14:textId="77777777" w:rsidR="001901AB" w:rsidRPr="003C5B9F" w:rsidRDefault="001901AB" w:rsidP="001901AB">
      <w:pPr>
        <w:pStyle w:val="Lijstalinea"/>
        <w:numPr>
          <w:ilvl w:val="0"/>
          <w:numId w:val="4"/>
        </w:numPr>
        <w:jc w:val="both"/>
        <w:rPr>
          <w:rFonts w:cs="Calibri"/>
        </w:rPr>
      </w:pPr>
      <w:r w:rsidRPr="003C5B9F">
        <w:rPr>
          <w:rFonts w:cs="Calibri"/>
        </w:rPr>
        <w:t>teneinde de uitwerking ervan te beperken, het aantal videoborden naar haar goeddunken te verminderen ;</w:t>
      </w:r>
    </w:p>
    <w:p w14:paraId="3E67539D" w14:textId="1216E952" w:rsidR="001901AB" w:rsidRPr="003C5B9F" w:rsidRDefault="001901AB" w:rsidP="001901AB">
      <w:pPr>
        <w:pStyle w:val="Lijstalinea"/>
        <w:numPr>
          <w:ilvl w:val="0"/>
          <w:numId w:val="4"/>
        </w:numPr>
        <w:jc w:val="both"/>
        <w:rPr>
          <w:rFonts w:cs="Calibri"/>
        </w:rPr>
      </w:pPr>
      <w:r w:rsidRPr="003C5B9F">
        <w:rPr>
          <w:rFonts w:cs="Calibri"/>
        </w:rPr>
        <w:t>het contract volledig op te zeggen, waarbij de Concessionaris een vergoeding van de niet-afgeschreven kosten kan opeisen</w:t>
      </w:r>
      <w:r>
        <w:rPr>
          <w:rFonts w:cs="Calibri"/>
        </w:rPr>
        <w:t xml:space="preserve"> ingeval het Bestuur een (pest-)belasting invoert die (on)</w:t>
      </w:r>
      <w:r w:rsidR="00CD48BC">
        <w:rPr>
          <w:rFonts w:cs="Calibri"/>
        </w:rPr>
        <w:t>-</w:t>
      </w:r>
      <w:r>
        <w:rPr>
          <w:rFonts w:cs="Calibri"/>
        </w:rPr>
        <w:t>rechtstreeks het voorwerp van deze Concessie viseert</w:t>
      </w:r>
      <w:r w:rsidR="00EF73C3">
        <w:rPr>
          <w:rFonts w:cs="Calibri"/>
        </w:rPr>
        <w:t>.</w:t>
      </w:r>
    </w:p>
    <w:p w14:paraId="2A4772C4" w14:textId="77777777" w:rsidR="001901AB" w:rsidRPr="003C5B9F" w:rsidRDefault="001901AB" w:rsidP="001901AB">
      <w:pPr>
        <w:pStyle w:val="Artikel"/>
        <w:spacing w:line="280" w:lineRule="atLeast"/>
        <w:rPr>
          <w:rFonts w:ascii="Calibri" w:hAnsi="Calibri" w:cs="Calibri"/>
          <w:sz w:val="22"/>
          <w:szCs w:val="22"/>
        </w:rPr>
      </w:pPr>
      <w:r w:rsidRPr="003C5B9F">
        <w:rPr>
          <w:rFonts w:ascii="Calibri" w:hAnsi="Calibri" w:cs="Calibri"/>
          <w:sz w:val="22"/>
          <w:szCs w:val="22"/>
        </w:rPr>
        <w:t>Registratie</w:t>
      </w:r>
    </w:p>
    <w:p w14:paraId="120A8500" w14:textId="4BCE5B34" w:rsidR="001901AB" w:rsidRDefault="001901AB" w:rsidP="001901AB">
      <w:pPr>
        <w:rPr>
          <w:rFonts w:ascii="Calibri" w:hAnsi="Calibri" w:cs="Calibri"/>
          <w:sz w:val="22"/>
        </w:rPr>
      </w:pPr>
      <w:r w:rsidRPr="003C5B9F">
        <w:rPr>
          <w:rFonts w:ascii="Calibri" w:hAnsi="Calibri" w:cs="Calibri"/>
          <w:sz w:val="22"/>
        </w:rPr>
        <w:t>Eventuele kosten van zegels en registratie van de concessieovereenkomst zijn ten laste van de Concessionaris.</w:t>
      </w:r>
    </w:p>
    <w:p w14:paraId="389D0287" w14:textId="77777777" w:rsidR="001901AB" w:rsidRPr="003C5B9F" w:rsidRDefault="001901AB" w:rsidP="001901AB">
      <w:pPr>
        <w:pStyle w:val="Artikel"/>
        <w:spacing w:line="280" w:lineRule="atLeast"/>
        <w:rPr>
          <w:rFonts w:ascii="Calibri" w:hAnsi="Calibri" w:cs="Calibri"/>
          <w:sz w:val="22"/>
          <w:szCs w:val="22"/>
        </w:rPr>
      </w:pPr>
      <w:r w:rsidRPr="003C5B9F">
        <w:rPr>
          <w:rFonts w:ascii="Calibri" w:hAnsi="Calibri" w:cs="Calibri"/>
          <w:sz w:val="22"/>
          <w:szCs w:val="22"/>
        </w:rPr>
        <w:t>Volledige overeenkomst</w:t>
      </w:r>
    </w:p>
    <w:p w14:paraId="7A76D15A" w14:textId="0D7B5286" w:rsidR="001901AB" w:rsidRPr="003C5B9F" w:rsidRDefault="001901AB" w:rsidP="001901AB">
      <w:pPr>
        <w:spacing w:line="280" w:lineRule="atLeast"/>
        <w:rPr>
          <w:rFonts w:ascii="Calibri" w:hAnsi="Calibri" w:cs="Calibri"/>
          <w:sz w:val="22"/>
        </w:rPr>
      </w:pPr>
      <w:r w:rsidRPr="003C5B9F">
        <w:rPr>
          <w:rFonts w:ascii="Calibri" w:hAnsi="Calibri" w:cs="Calibri"/>
          <w:sz w:val="22"/>
        </w:rPr>
        <w:t xml:space="preserve">De overeenkomst drukt volledig de wil uit van de Partijen en vervangt alle vorige overeenkomsten, afspraken en besprekingen, zowel schriftelijk als mondeling, tussen de partijen, hun aangestelden en hun adviseurs met betrekking tot het voorwerp van </w:t>
      </w:r>
      <w:r w:rsidR="00221E96">
        <w:rPr>
          <w:rFonts w:ascii="Calibri" w:hAnsi="Calibri" w:cs="Calibri"/>
          <w:sz w:val="22"/>
        </w:rPr>
        <w:t>onderhavige overeenkomst</w:t>
      </w:r>
      <w:r w:rsidRPr="003C5B9F">
        <w:rPr>
          <w:rFonts w:ascii="Calibri" w:hAnsi="Calibri" w:cs="Calibri"/>
          <w:sz w:val="22"/>
        </w:rPr>
        <w:t>.</w:t>
      </w:r>
    </w:p>
    <w:p w14:paraId="3B4A6182" w14:textId="77777777" w:rsidR="001901AB" w:rsidRPr="003C5B9F" w:rsidRDefault="001901AB" w:rsidP="001901AB">
      <w:pPr>
        <w:pStyle w:val="Artikel"/>
        <w:spacing w:line="280" w:lineRule="atLeast"/>
        <w:rPr>
          <w:rFonts w:ascii="Calibri" w:hAnsi="Calibri" w:cs="Calibri"/>
          <w:sz w:val="22"/>
          <w:szCs w:val="22"/>
        </w:rPr>
      </w:pPr>
      <w:r w:rsidRPr="003C5B9F">
        <w:rPr>
          <w:rFonts w:ascii="Calibri" w:hAnsi="Calibri" w:cs="Calibri"/>
          <w:sz w:val="22"/>
          <w:szCs w:val="22"/>
        </w:rPr>
        <w:t>Nietigheid</w:t>
      </w:r>
    </w:p>
    <w:p w14:paraId="2F8B7CCA" w14:textId="4F19942E" w:rsidR="001901AB" w:rsidRDefault="001901AB" w:rsidP="001901AB">
      <w:pPr>
        <w:spacing w:line="280" w:lineRule="atLeast"/>
        <w:rPr>
          <w:rFonts w:ascii="Calibri" w:hAnsi="Calibri" w:cs="Calibri"/>
          <w:sz w:val="22"/>
        </w:rPr>
      </w:pPr>
      <w:r w:rsidRPr="0145E9A5">
        <w:rPr>
          <w:rFonts w:ascii="Calibri" w:hAnsi="Calibri" w:cs="Calibri"/>
          <w:sz w:val="22"/>
        </w:rPr>
        <w:t xml:space="preserve">Indien één of meerdere bepalingen van de overeenkomst nietig zouden dienen te worden verklaard of onuitvoerbaar zouden worden omwille van een wetswijziging of van een andere reden, zal hierdoor de wettelijkheid, geldigheid en het uitvoerbare en afdwingbare karakter van de overige bepalingen van het desbetreffende artikel van de overeenkomst en van de overeenkomst in zijn geheel, voor zover deze nog enige uitwerking of bestaansgrond hebben, niet worden aangetast. De </w:t>
      </w:r>
      <w:r w:rsidR="00221E96">
        <w:rPr>
          <w:rFonts w:ascii="Calibri" w:hAnsi="Calibri" w:cs="Calibri"/>
          <w:sz w:val="22"/>
        </w:rPr>
        <w:t>P</w:t>
      </w:r>
      <w:r w:rsidR="00221E96" w:rsidRPr="0145E9A5">
        <w:rPr>
          <w:rFonts w:ascii="Calibri" w:hAnsi="Calibri" w:cs="Calibri"/>
          <w:sz w:val="22"/>
        </w:rPr>
        <w:t xml:space="preserve">artijen </w:t>
      </w:r>
      <w:r w:rsidRPr="0145E9A5">
        <w:rPr>
          <w:rFonts w:ascii="Calibri" w:hAnsi="Calibri" w:cs="Calibri"/>
          <w:sz w:val="22"/>
        </w:rPr>
        <w:t xml:space="preserve">verbinden er zich toe om in de mate van wat wettelijk mogelijk is, de ongeldige bepalingen te vervangen door een nieuwe bepaling die overeenstemt met de doelstellingen en keuzes van de overeenkomst. </w:t>
      </w:r>
    </w:p>
    <w:p w14:paraId="153F0C94" w14:textId="77777777" w:rsidR="001901AB" w:rsidRPr="003C5B9F" w:rsidRDefault="001901AB" w:rsidP="001901AB">
      <w:pPr>
        <w:pStyle w:val="Artikel"/>
        <w:spacing w:line="280" w:lineRule="atLeast"/>
        <w:rPr>
          <w:rFonts w:ascii="Calibri" w:hAnsi="Calibri" w:cs="Calibri"/>
          <w:sz w:val="22"/>
          <w:szCs w:val="22"/>
        </w:rPr>
      </w:pPr>
      <w:r w:rsidRPr="003C5B9F">
        <w:rPr>
          <w:rFonts w:ascii="Calibri" w:hAnsi="Calibri" w:cs="Calibri"/>
          <w:sz w:val="22"/>
          <w:szCs w:val="22"/>
        </w:rPr>
        <w:t>Titels</w:t>
      </w:r>
    </w:p>
    <w:p w14:paraId="2ED25046" w14:textId="235676B7" w:rsidR="001901AB" w:rsidRPr="003C5B9F" w:rsidRDefault="001901AB" w:rsidP="001901AB">
      <w:pPr>
        <w:tabs>
          <w:tab w:val="left" w:pos="567"/>
          <w:tab w:val="left" w:pos="1134"/>
          <w:tab w:val="left" w:pos="1701"/>
          <w:tab w:val="left" w:pos="2268"/>
        </w:tabs>
        <w:spacing w:line="280" w:lineRule="atLeast"/>
        <w:rPr>
          <w:rFonts w:ascii="Calibri" w:hAnsi="Calibri" w:cs="Calibri"/>
          <w:sz w:val="22"/>
        </w:rPr>
      </w:pPr>
      <w:r w:rsidRPr="003C5B9F">
        <w:rPr>
          <w:rFonts w:ascii="Calibri" w:hAnsi="Calibri" w:cs="Calibri"/>
          <w:sz w:val="22"/>
        </w:rPr>
        <w:t xml:space="preserve">De omschrijvingen of titels van de verschillende artikelen van de overeenkomst zijn enkel toegevoegd om duidelijkheid van de tekst te bevorderen en kunnen in geen geval worden beschouwd als een wezenlijk deel van de </w:t>
      </w:r>
      <w:r w:rsidR="00221E96">
        <w:rPr>
          <w:rFonts w:ascii="Calibri" w:hAnsi="Calibri" w:cs="Calibri"/>
          <w:sz w:val="22"/>
        </w:rPr>
        <w:t>o</w:t>
      </w:r>
      <w:r w:rsidR="00221E96" w:rsidRPr="003C5B9F">
        <w:rPr>
          <w:rFonts w:ascii="Calibri" w:hAnsi="Calibri" w:cs="Calibri"/>
          <w:sz w:val="22"/>
        </w:rPr>
        <w:t xml:space="preserve">vereenkomst </w:t>
      </w:r>
      <w:r w:rsidRPr="003C5B9F">
        <w:rPr>
          <w:rFonts w:ascii="Calibri" w:hAnsi="Calibri" w:cs="Calibri"/>
          <w:sz w:val="22"/>
        </w:rPr>
        <w:t>of als houden ze enige definitie, beperking of afbakening in van het toepassingsgebied of het doel van het specifieke artikel of paragraaf waarnaar ze verwijzen.</w:t>
      </w:r>
    </w:p>
    <w:p w14:paraId="555E6458" w14:textId="77777777" w:rsidR="001901AB" w:rsidRPr="003C5B9F" w:rsidRDefault="001901AB" w:rsidP="001901AB">
      <w:pPr>
        <w:pStyle w:val="Artikel"/>
        <w:spacing w:line="280" w:lineRule="atLeast"/>
        <w:rPr>
          <w:rFonts w:ascii="Calibri" w:hAnsi="Calibri" w:cs="Calibri"/>
          <w:sz w:val="22"/>
          <w:szCs w:val="22"/>
        </w:rPr>
      </w:pPr>
      <w:r w:rsidRPr="003C5B9F">
        <w:rPr>
          <w:rFonts w:ascii="Calibri" w:hAnsi="Calibri" w:cs="Calibri"/>
          <w:sz w:val="22"/>
          <w:szCs w:val="22"/>
        </w:rPr>
        <w:lastRenderedPageBreak/>
        <w:t>Woonstkeuze</w:t>
      </w:r>
    </w:p>
    <w:p w14:paraId="213C78C9" w14:textId="77777777" w:rsidR="001901AB" w:rsidRPr="003C5B9F" w:rsidRDefault="001901AB" w:rsidP="001901AB">
      <w:pPr>
        <w:tabs>
          <w:tab w:val="left" w:pos="567"/>
          <w:tab w:val="left" w:pos="1134"/>
          <w:tab w:val="left" w:pos="1701"/>
          <w:tab w:val="left" w:pos="2268"/>
        </w:tabs>
        <w:spacing w:line="280" w:lineRule="atLeast"/>
        <w:rPr>
          <w:rFonts w:ascii="Calibri" w:hAnsi="Calibri" w:cs="Calibri"/>
          <w:sz w:val="22"/>
        </w:rPr>
      </w:pPr>
      <w:r w:rsidRPr="003C5B9F">
        <w:rPr>
          <w:rFonts w:ascii="Calibri" w:hAnsi="Calibri" w:cs="Calibri"/>
          <w:sz w:val="22"/>
        </w:rPr>
        <w:t>Alle mededelingen die noodzakelijk zijn in het kader van de overeenkomt zullen worden gedaan per kennisgeving aan de adressen vermeld bij de aanhef van de overeenkomst.</w:t>
      </w:r>
    </w:p>
    <w:p w14:paraId="27F27151" w14:textId="77777777" w:rsidR="001901AB" w:rsidRPr="003C5B9F" w:rsidRDefault="001901AB" w:rsidP="001901AB">
      <w:pPr>
        <w:tabs>
          <w:tab w:val="left" w:pos="567"/>
          <w:tab w:val="left" w:pos="1134"/>
          <w:tab w:val="left" w:pos="1701"/>
          <w:tab w:val="left" w:pos="2268"/>
        </w:tabs>
        <w:spacing w:line="280" w:lineRule="atLeast"/>
        <w:rPr>
          <w:rFonts w:ascii="Calibri" w:hAnsi="Calibri" w:cs="Calibri"/>
          <w:sz w:val="22"/>
        </w:rPr>
      </w:pPr>
    </w:p>
    <w:p w14:paraId="1AF1F00B" w14:textId="77777777" w:rsidR="001901AB" w:rsidRPr="003C5B9F" w:rsidRDefault="001901AB" w:rsidP="001901AB">
      <w:pPr>
        <w:tabs>
          <w:tab w:val="left" w:pos="567"/>
          <w:tab w:val="left" w:pos="1134"/>
          <w:tab w:val="left" w:pos="1701"/>
          <w:tab w:val="left" w:pos="2268"/>
        </w:tabs>
        <w:spacing w:line="280" w:lineRule="atLeast"/>
        <w:rPr>
          <w:rFonts w:ascii="Calibri" w:hAnsi="Calibri" w:cs="Calibri"/>
          <w:sz w:val="22"/>
        </w:rPr>
      </w:pPr>
      <w:r w:rsidRPr="003C5B9F">
        <w:rPr>
          <w:rFonts w:ascii="Calibri" w:hAnsi="Calibri" w:cs="Calibri"/>
          <w:sz w:val="22"/>
        </w:rPr>
        <w:t>Elke adreswijziging zal aan de andere partij per kennisgeving worden meegedeeld.</w:t>
      </w:r>
    </w:p>
    <w:p w14:paraId="4E9291A3" w14:textId="77777777" w:rsidR="001901AB" w:rsidRPr="003C5B9F" w:rsidRDefault="001901AB" w:rsidP="00673645">
      <w:pPr>
        <w:pStyle w:val="Artikel"/>
        <w:keepNext/>
        <w:spacing w:line="280" w:lineRule="atLeast"/>
        <w:rPr>
          <w:rFonts w:ascii="Calibri" w:hAnsi="Calibri" w:cs="Calibri"/>
          <w:sz w:val="22"/>
          <w:szCs w:val="22"/>
        </w:rPr>
      </w:pPr>
      <w:r w:rsidRPr="003C5B9F">
        <w:rPr>
          <w:rFonts w:ascii="Calibri" w:hAnsi="Calibri" w:cs="Calibri"/>
          <w:sz w:val="22"/>
          <w:szCs w:val="22"/>
        </w:rPr>
        <w:t>Verzaking</w:t>
      </w:r>
    </w:p>
    <w:p w14:paraId="67EA0A88" w14:textId="77777777" w:rsidR="001901AB" w:rsidRPr="003C5B9F" w:rsidRDefault="001901AB" w:rsidP="001901AB">
      <w:pPr>
        <w:tabs>
          <w:tab w:val="left" w:pos="567"/>
          <w:tab w:val="left" w:pos="1134"/>
          <w:tab w:val="left" w:pos="1701"/>
          <w:tab w:val="left" w:pos="2268"/>
        </w:tabs>
        <w:spacing w:line="280" w:lineRule="atLeast"/>
        <w:rPr>
          <w:rFonts w:ascii="Calibri" w:hAnsi="Calibri" w:cs="Calibri"/>
          <w:sz w:val="22"/>
        </w:rPr>
      </w:pPr>
      <w:r w:rsidRPr="003C5B9F">
        <w:rPr>
          <w:rFonts w:ascii="Calibri" w:hAnsi="Calibri" w:cs="Calibri"/>
          <w:sz w:val="22"/>
        </w:rPr>
        <w:t xml:space="preserve">Verzuim of vertraging in de uitoefening door een van de partijen van enig recht uit deze concessieovereenkomst houdt geen verzaking aan dat recht in, en evenmin zal enige gedeeltelijke uitoefening van zulk recht de verdere uitoefening van dit recht of de uitoefening van elk ander recht uitsluiten. </w:t>
      </w:r>
    </w:p>
    <w:p w14:paraId="18A2E7F6" w14:textId="77777777" w:rsidR="001901AB" w:rsidRPr="003C5B9F" w:rsidRDefault="001901AB" w:rsidP="001901AB">
      <w:pPr>
        <w:tabs>
          <w:tab w:val="left" w:pos="567"/>
          <w:tab w:val="left" w:pos="1134"/>
          <w:tab w:val="left" w:pos="1701"/>
          <w:tab w:val="left" w:pos="2268"/>
        </w:tabs>
        <w:spacing w:line="280" w:lineRule="atLeast"/>
        <w:rPr>
          <w:rFonts w:ascii="Calibri" w:hAnsi="Calibri" w:cs="Calibri"/>
          <w:sz w:val="22"/>
        </w:rPr>
      </w:pPr>
    </w:p>
    <w:p w14:paraId="3CA99911" w14:textId="77777777" w:rsidR="001901AB" w:rsidRPr="003C5B9F" w:rsidRDefault="001901AB" w:rsidP="001901AB">
      <w:pPr>
        <w:tabs>
          <w:tab w:val="left" w:pos="567"/>
          <w:tab w:val="left" w:pos="1134"/>
          <w:tab w:val="left" w:pos="1701"/>
          <w:tab w:val="left" w:pos="2268"/>
        </w:tabs>
        <w:spacing w:line="280" w:lineRule="atLeast"/>
        <w:rPr>
          <w:rFonts w:ascii="Calibri" w:hAnsi="Calibri" w:cs="Calibri"/>
          <w:sz w:val="22"/>
        </w:rPr>
      </w:pPr>
      <w:r w:rsidRPr="003C5B9F">
        <w:rPr>
          <w:rFonts w:ascii="Calibri" w:hAnsi="Calibri" w:cs="Calibri"/>
          <w:sz w:val="22"/>
        </w:rPr>
        <w:t>De rechten die uitdrukkelijk voorzien zijn in deze concessieovereenkomst zijn cumulatief en sluiten geen andere wettelijk voorziene rechten uit tenzij in deze concessieovereenkomst anders bepaald.</w:t>
      </w:r>
    </w:p>
    <w:p w14:paraId="5161ECB4" w14:textId="77777777" w:rsidR="001901AB" w:rsidRPr="003C5B9F" w:rsidRDefault="001901AB" w:rsidP="001901AB">
      <w:pPr>
        <w:pStyle w:val="Artikel"/>
        <w:spacing w:line="280" w:lineRule="atLeast"/>
        <w:rPr>
          <w:rFonts w:ascii="Calibri" w:hAnsi="Calibri" w:cs="Calibri"/>
          <w:sz w:val="22"/>
          <w:szCs w:val="22"/>
        </w:rPr>
      </w:pPr>
      <w:r w:rsidRPr="003C5B9F">
        <w:rPr>
          <w:rFonts w:ascii="Calibri" w:hAnsi="Calibri" w:cs="Calibri"/>
          <w:sz w:val="22"/>
          <w:szCs w:val="22"/>
        </w:rPr>
        <w:t>Toepasselijk recht</w:t>
      </w:r>
    </w:p>
    <w:p w14:paraId="278795E6" w14:textId="77777777" w:rsidR="001901AB" w:rsidRPr="003C5B9F" w:rsidRDefault="001901AB" w:rsidP="001901AB">
      <w:pPr>
        <w:tabs>
          <w:tab w:val="left" w:pos="567"/>
          <w:tab w:val="left" w:pos="1134"/>
          <w:tab w:val="left" w:pos="1701"/>
          <w:tab w:val="left" w:pos="2268"/>
        </w:tabs>
        <w:spacing w:line="280" w:lineRule="atLeast"/>
        <w:outlineLvl w:val="0"/>
        <w:rPr>
          <w:rFonts w:ascii="Calibri" w:hAnsi="Calibri" w:cs="Calibri"/>
          <w:sz w:val="22"/>
        </w:rPr>
      </w:pPr>
      <w:r w:rsidRPr="003C5B9F">
        <w:rPr>
          <w:rFonts w:ascii="Calibri" w:hAnsi="Calibri" w:cs="Calibri"/>
          <w:sz w:val="22"/>
        </w:rPr>
        <w:t>De overeenkomst wordt beheerst door het Belgisch recht.</w:t>
      </w:r>
    </w:p>
    <w:p w14:paraId="178E6BF4" w14:textId="77777777" w:rsidR="001901AB" w:rsidRPr="003C5B9F" w:rsidRDefault="001901AB" w:rsidP="001901AB">
      <w:pPr>
        <w:pStyle w:val="Artikel"/>
        <w:spacing w:line="280" w:lineRule="atLeast"/>
        <w:rPr>
          <w:rFonts w:ascii="Calibri" w:hAnsi="Calibri" w:cs="Calibri"/>
          <w:sz w:val="22"/>
          <w:szCs w:val="22"/>
        </w:rPr>
      </w:pPr>
      <w:r w:rsidRPr="003C5B9F">
        <w:rPr>
          <w:rFonts w:ascii="Calibri" w:hAnsi="Calibri" w:cs="Calibri"/>
          <w:sz w:val="22"/>
          <w:szCs w:val="22"/>
        </w:rPr>
        <w:t>Geschillenbeslechting</w:t>
      </w:r>
    </w:p>
    <w:p w14:paraId="4DD0297C" w14:textId="7A37F21A" w:rsidR="001901AB" w:rsidRPr="003C5B9F" w:rsidRDefault="00221E96" w:rsidP="001901AB">
      <w:pPr>
        <w:tabs>
          <w:tab w:val="left" w:pos="567"/>
          <w:tab w:val="left" w:pos="1134"/>
          <w:tab w:val="left" w:pos="1701"/>
          <w:tab w:val="left" w:pos="2268"/>
        </w:tabs>
        <w:spacing w:line="280" w:lineRule="atLeast"/>
        <w:rPr>
          <w:rFonts w:ascii="Calibri" w:hAnsi="Calibri" w:cs="Calibri"/>
          <w:sz w:val="22"/>
        </w:rPr>
      </w:pPr>
      <w:r>
        <w:rPr>
          <w:rFonts w:ascii="Calibri" w:hAnsi="Calibri" w:cs="Calibri"/>
          <w:sz w:val="22"/>
        </w:rPr>
        <w:t xml:space="preserve">De </w:t>
      </w:r>
      <w:r w:rsidR="001901AB" w:rsidRPr="003C5B9F">
        <w:rPr>
          <w:rFonts w:ascii="Calibri" w:hAnsi="Calibri" w:cs="Calibri"/>
          <w:sz w:val="22"/>
        </w:rPr>
        <w:t>Partijen komen hierbij overeen om eventuele geschillen eerst en vooral onderling te zullen regelen op een informele wijze en hierbij de grootst mogelijke discretie indachtig te zullen zijn</w:t>
      </w:r>
      <w:r>
        <w:rPr>
          <w:rFonts w:ascii="Calibri" w:hAnsi="Calibri" w:cs="Calibri"/>
          <w:sz w:val="22"/>
        </w:rPr>
        <w:t>.</w:t>
      </w:r>
    </w:p>
    <w:p w14:paraId="45D45C94" w14:textId="77777777" w:rsidR="001901AB" w:rsidRPr="003C5B9F" w:rsidRDefault="001901AB" w:rsidP="001901AB">
      <w:pPr>
        <w:tabs>
          <w:tab w:val="left" w:pos="567"/>
          <w:tab w:val="left" w:pos="1134"/>
          <w:tab w:val="left" w:pos="1701"/>
          <w:tab w:val="left" w:pos="2268"/>
        </w:tabs>
        <w:spacing w:line="280" w:lineRule="atLeast"/>
        <w:rPr>
          <w:rFonts w:ascii="Calibri" w:hAnsi="Calibri" w:cs="Calibri"/>
          <w:sz w:val="22"/>
        </w:rPr>
      </w:pPr>
    </w:p>
    <w:p w14:paraId="1D11C255" w14:textId="77777777" w:rsidR="00221E96" w:rsidRPr="003C5B9F" w:rsidRDefault="00221E96" w:rsidP="00221E96">
      <w:pPr>
        <w:tabs>
          <w:tab w:val="left" w:pos="567"/>
          <w:tab w:val="left" w:pos="1134"/>
          <w:tab w:val="left" w:pos="1701"/>
          <w:tab w:val="left" w:pos="2268"/>
        </w:tabs>
        <w:spacing w:line="280" w:lineRule="atLeast"/>
        <w:rPr>
          <w:rFonts w:ascii="Calibri" w:hAnsi="Calibri" w:cs="Calibri"/>
          <w:sz w:val="22"/>
          <w:lang w:val="nl-BE"/>
        </w:rPr>
      </w:pPr>
      <w:r w:rsidRPr="003C5B9F">
        <w:rPr>
          <w:rFonts w:ascii="Calibri" w:hAnsi="Calibri" w:cs="Calibri"/>
          <w:sz w:val="22"/>
          <w:lang w:val="nl-BE"/>
        </w:rPr>
        <w:t>Vooraleer een geschil aan de bevoegde rechtbank voor te leggen, verbinden partijen zich ertoe te goeder trouw en met in acht name van de redelijke belangen van de andere partij te onderhandelen met het oog op een minnelijke regeling.</w:t>
      </w:r>
    </w:p>
    <w:p w14:paraId="4D58F49F" w14:textId="77777777" w:rsidR="00221E96" w:rsidRPr="003C5B9F" w:rsidRDefault="00221E96" w:rsidP="00221E96">
      <w:pPr>
        <w:tabs>
          <w:tab w:val="left" w:pos="567"/>
          <w:tab w:val="left" w:pos="1134"/>
          <w:tab w:val="left" w:pos="1701"/>
          <w:tab w:val="left" w:pos="2268"/>
        </w:tabs>
        <w:spacing w:line="280" w:lineRule="atLeast"/>
        <w:rPr>
          <w:rFonts w:ascii="Calibri" w:hAnsi="Calibri" w:cs="Calibri"/>
          <w:sz w:val="22"/>
          <w:lang w:val="nl-BE"/>
        </w:rPr>
      </w:pPr>
    </w:p>
    <w:p w14:paraId="68AD4503" w14:textId="5A3D6858" w:rsidR="00221E96" w:rsidRDefault="00221E96" w:rsidP="00221E96">
      <w:pPr>
        <w:tabs>
          <w:tab w:val="left" w:pos="567"/>
          <w:tab w:val="left" w:pos="1134"/>
          <w:tab w:val="left" w:pos="1701"/>
          <w:tab w:val="left" w:pos="2268"/>
        </w:tabs>
        <w:spacing w:line="280" w:lineRule="atLeast"/>
        <w:rPr>
          <w:rFonts w:ascii="Calibri" w:hAnsi="Calibri" w:cs="Calibri"/>
          <w:sz w:val="22"/>
          <w:lang w:val="nl-BE"/>
        </w:rPr>
      </w:pPr>
      <w:r w:rsidRPr="0145E9A5">
        <w:rPr>
          <w:rFonts w:ascii="Calibri" w:hAnsi="Calibri" w:cs="Calibri"/>
          <w:sz w:val="22"/>
          <w:lang w:val="nl-BE"/>
        </w:rPr>
        <w:t xml:space="preserve">Daartoe zal de eisende partij de andere partij bij aangetekend schrijven kennis geven van de aard van het geschil en de mogelijke oplossingen. </w:t>
      </w:r>
    </w:p>
    <w:p w14:paraId="00D8D329" w14:textId="77777777" w:rsidR="00221E96" w:rsidRPr="003C5B9F" w:rsidRDefault="00221E96" w:rsidP="00221E96">
      <w:pPr>
        <w:tabs>
          <w:tab w:val="left" w:pos="567"/>
          <w:tab w:val="left" w:pos="1134"/>
          <w:tab w:val="left" w:pos="1701"/>
          <w:tab w:val="left" w:pos="2268"/>
        </w:tabs>
        <w:spacing w:line="280" w:lineRule="atLeast"/>
        <w:rPr>
          <w:rFonts w:ascii="Calibri" w:hAnsi="Calibri" w:cs="Calibri"/>
          <w:sz w:val="22"/>
          <w:lang w:val="nl-BE"/>
        </w:rPr>
      </w:pPr>
    </w:p>
    <w:p w14:paraId="7EF06E22" w14:textId="77777777" w:rsidR="001901AB" w:rsidRPr="003C5B9F" w:rsidRDefault="001901AB" w:rsidP="001901AB">
      <w:pPr>
        <w:tabs>
          <w:tab w:val="left" w:pos="567"/>
          <w:tab w:val="left" w:pos="1134"/>
          <w:tab w:val="left" w:pos="1701"/>
          <w:tab w:val="left" w:pos="2268"/>
        </w:tabs>
        <w:spacing w:line="280" w:lineRule="atLeast"/>
        <w:rPr>
          <w:rFonts w:ascii="Calibri" w:hAnsi="Calibri" w:cs="Calibri"/>
          <w:sz w:val="22"/>
        </w:rPr>
      </w:pPr>
      <w:r w:rsidRPr="003C5B9F">
        <w:rPr>
          <w:rFonts w:ascii="Calibri" w:hAnsi="Calibri" w:cs="Calibri"/>
          <w:sz w:val="22"/>
        </w:rPr>
        <w:t xml:space="preserve">Indien de voormelde informele regeling niet tot een oplossing komt, zal het geschil worden voorgelegd aan de gewone rechtbanken. De rechtbanken en hoven van het gerechtelijk arrondissement van Limburg, afdeling Tongeren zijn uitsluitend bevoegd om kennis te nemen van ieder geschil dat uit deze overeenkomst voortvloeit of die ermee verband houdt en dat niet wordt opgelost conform de voormelde informele procedure. </w:t>
      </w:r>
    </w:p>
    <w:p w14:paraId="70794E79" w14:textId="77777777" w:rsidR="001901AB" w:rsidRPr="003C5B9F" w:rsidRDefault="001901AB" w:rsidP="00673645">
      <w:pPr>
        <w:pStyle w:val="Artikel"/>
        <w:keepNext/>
        <w:spacing w:line="280" w:lineRule="atLeast"/>
        <w:rPr>
          <w:rFonts w:ascii="Calibri" w:hAnsi="Calibri" w:cs="Calibri"/>
          <w:sz w:val="22"/>
          <w:szCs w:val="22"/>
        </w:rPr>
      </w:pPr>
      <w:r>
        <w:rPr>
          <w:rFonts w:ascii="Calibri" w:hAnsi="Calibri" w:cs="Calibri"/>
          <w:sz w:val="22"/>
          <w:szCs w:val="22"/>
        </w:rPr>
        <w:t>Opschortende voorwaarde</w:t>
      </w:r>
    </w:p>
    <w:p w14:paraId="78C471A3" w14:textId="77777777" w:rsidR="001901AB" w:rsidRDefault="001901AB" w:rsidP="00673645">
      <w:pPr>
        <w:keepNext/>
        <w:tabs>
          <w:tab w:val="left" w:pos="567"/>
          <w:tab w:val="left" w:pos="1134"/>
          <w:tab w:val="left" w:pos="1701"/>
          <w:tab w:val="left" w:pos="2268"/>
        </w:tabs>
        <w:spacing w:line="280" w:lineRule="atLeast"/>
        <w:rPr>
          <w:rFonts w:ascii="Calibri" w:hAnsi="Calibri" w:cs="Calibri"/>
          <w:sz w:val="22"/>
          <w:lang w:val="nl-BE"/>
        </w:rPr>
      </w:pPr>
      <w:r w:rsidRPr="001C1E32">
        <w:rPr>
          <w:rFonts w:ascii="Calibri" w:hAnsi="Calibri" w:cs="Calibri"/>
          <w:sz w:val="22"/>
          <w:lang w:val="nl-BE"/>
        </w:rPr>
        <w:t>Deze overeenkomst wordt aangegaan onder de volgende opschortende voorwaarde:</w:t>
      </w:r>
    </w:p>
    <w:p w14:paraId="234879D2" w14:textId="77777777" w:rsidR="001901AB" w:rsidRDefault="001901AB" w:rsidP="00673645">
      <w:pPr>
        <w:keepNext/>
        <w:tabs>
          <w:tab w:val="left" w:pos="567"/>
          <w:tab w:val="left" w:pos="1134"/>
          <w:tab w:val="left" w:pos="1701"/>
          <w:tab w:val="left" w:pos="2268"/>
        </w:tabs>
        <w:spacing w:line="280" w:lineRule="atLeast"/>
        <w:rPr>
          <w:rFonts w:ascii="Calibri" w:hAnsi="Calibri" w:cs="Calibri"/>
          <w:sz w:val="22"/>
          <w:lang w:val="nl-BE"/>
        </w:rPr>
      </w:pPr>
    </w:p>
    <w:p w14:paraId="2E762DA7" w14:textId="77777777" w:rsidR="001901AB" w:rsidRPr="00BF4DAA" w:rsidRDefault="001901AB" w:rsidP="001901AB">
      <w:pPr>
        <w:numPr>
          <w:ilvl w:val="0"/>
          <w:numId w:val="2"/>
        </w:numPr>
        <w:spacing w:line="280" w:lineRule="atLeast"/>
        <w:rPr>
          <w:rFonts w:ascii="Calibri" w:hAnsi="Calibri" w:cs="Calibri"/>
          <w:b/>
          <w:bCs/>
          <w:sz w:val="22"/>
          <w:lang w:val="nl-BE"/>
        </w:rPr>
      </w:pPr>
      <w:r w:rsidRPr="00BF4DAA">
        <w:rPr>
          <w:rFonts w:ascii="Calibri" w:hAnsi="Calibri" w:cs="Calibri"/>
          <w:sz w:val="22"/>
          <w:lang w:val="nl-BE"/>
        </w:rPr>
        <w:t>Het verkrijgen van een definitieve en uitvoerbare omgevingsvergunning afgeleverd in laatste administratieve aanleg.</w:t>
      </w:r>
    </w:p>
    <w:p w14:paraId="06C23AA2" w14:textId="77777777" w:rsidR="001901AB" w:rsidRPr="001C1E32" w:rsidRDefault="001901AB" w:rsidP="001901AB">
      <w:pPr>
        <w:tabs>
          <w:tab w:val="left" w:pos="567"/>
          <w:tab w:val="left" w:pos="1134"/>
          <w:tab w:val="left" w:pos="1701"/>
          <w:tab w:val="left" w:pos="2268"/>
        </w:tabs>
        <w:spacing w:line="280" w:lineRule="atLeast"/>
        <w:rPr>
          <w:rFonts w:ascii="Calibri" w:hAnsi="Calibri" w:cs="Calibri"/>
          <w:sz w:val="22"/>
          <w:lang w:val="nl-BE"/>
        </w:rPr>
      </w:pPr>
    </w:p>
    <w:p w14:paraId="64501FF5" w14:textId="77777777" w:rsidR="001901AB" w:rsidRPr="001C1E32" w:rsidRDefault="001901AB" w:rsidP="001901AB">
      <w:pPr>
        <w:tabs>
          <w:tab w:val="left" w:pos="567"/>
          <w:tab w:val="left" w:pos="1134"/>
          <w:tab w:val="left" w:pos="1701"/>
          <w:tab w:val="left" w:pos="2268"/>
        </w:tabs>
        <w:spacing w:line="280" w:lineRule="atLeast"/>
        <w:rPr>
          <w:rFonts w:ascii="Calibri" w:hAnsi="Calibri" w:cs="Calibri"/>
          <w:sz w:val="22"/>
          <w:lang w:val="nl-BE"/>
        </w:rPr>
      </w:pPr>
    </w:p>
    <w:p w14:paraId="70E6E24D" w14:textId="64F67283" w:rsidR="001901AB" w:rsidRPr="003C5B9F" w:rsidRDefault="001901AB" w:rsidP="001901AB">
      <w:pPr>
        <w:pStyle w:val="Artikel"/>
        <w:numPr>
          <w:ilvl w:val="0"/>
          <w:numId w:val="0"/>
        </w:numPr>
        <w:rPr>
          <w:rFonts w:ascii="Calibri" w:hAnsi="Calibri" w:cs="Calibri"/>
          <w:sz w:val="22"/>
        </w:rPr>
      </w:pPr>
      <w:r w:rsidRPr="003C5B9F">
        <w:rPr>
          <w:rFonts w:ascii="Calibri" w:hAnsi="Calibri" w:cs="Calibri"/>
          <w:sz w:val="22"/>
        </w:rPr>
        <w:lastRenderedPageBreak/>
        <w:t xml:space="preserve">Opgemaakt te </w:t>
      </w:r>
      <w:r w:rsidR="007454FD">
        <w:rPr>
          <w:rFonts w:ascii="Calibri" w:hAnsi="Calibri" w:cs="Calibri"/>
          <w:sz w:val="22"/>
        </w:rPr>
        <w:t>Bocholt</w:t>
      </w:r>
      <w:r w:rsidRPr="003C5B9F">
        <w:rPr>
          <w:rFonts w:ascii="Calibri" w:hAnsi="Calibri" w:cs="Calibri"/>
          <w:sz w:val="22"/>
        </w:rPr>
        <w:t xml:space="preserve"> in 2 exemplaren op </w:t>
      </w:r>
      <w:r w:rsidRPr="003C5B9F">
        <w:rPr>
          <w:rFonts w:ascii="Calibri" w:hAnsi="Calibri" w:cs="Calibri"/>
          <w:sz w:val="22"/>
          <w:highlight w:val="yellow"/>
        </w:rPr>
        <w:t>[datum]</w:t>
      </w:r>
      <w:r w:rsidRPr="003C5B9F">
        <w:rPr>
          <w:rFonts w:ascii="Calibri" w:hAnsi="Calibri" w:cs="Calibri"/>
          <w:sz w:val="22"/>
        </w:rPr>
        <w:t>, waarvan elke partij erkent er één ontvangen te hebben.</w:t>
      </w:r>
    </w:p>
    <w:p w14:paraId="64849E2E" w14:textId="77777777" w:rsidR="001901AB" w:rsidRPr="003C5B9F" w:rsidRDefault="001901AB" w:rsidP="001901AB">
      <w:pPr>
        <w:keepNext/>
        <w:tabs>
          <w:tab w:val="left" w:pos="567"/>
          <w:tab w:val="left" w:pos="1134"/>
          <w:tab w:val="left" w:pos="1701"/>
          <w:tab w:val="left" w:pos="2268"/>
        </w:tabs>
        <w:spacing w:line="280" w:lineRule="atLeast"/>
        <w:outlineLvl w:val="0"/>
        <w:rPr>
          <w:rFonts w:ascii="Calibri" w:hAnsi="Calibri" w:cs="Calibri"/>
          <w:sz w:val="22"/>
        </w:rPr>
      </w:pPr>
    </w:p>
    <w:p w14:paraId="2FDB7830" w14:textId="1ADDE3B1" w:rsidR="009E565E" w:rsidRPr="009E565E" w:rsidRDefault="009E565E" w:rsidP="009E565E">
      <w:pPr>
        <w:shd w:val="clear" w:color="auto" w:fill="FFFFFF"/>
        <w:jc w:val="center"/>
        <w:rPr>
          <w:rFonts w:asciiTheme="minorHAnsi" w:hAnsiTheme="minorHAnsi" w:cstheme="minorHAnsi"/>
          <w:sz w:val="22"/>
          <w:lang w:val="nl-BE" w:eastAsia="nl-BE"/>
        </w:rPr>
      </w:pPr>
      <w:r w:rsidRPr="009E565E">
        <w:rPr>
          <w:rFonts w:asciiTheme="minorHAnsi" w:hAnsiTheme="minorHAnsi" w:cstheme="minorHAnsi"/>
          <w:sz w:val="22"/>
          <w:lang w:val="nl-BE" w:eastAsia="nl-BE"/>
        </w:rPr>
        <w:t>Namens het Bestuur:</w:t>
      </w:r>
    </w:p>
    <w:p w14:paraId="4EB52E71" w14:textId="77777777" w:rsidR="001901AB" w:rsidRPr="003C5B9F" w:rsidRDefault="001901AB" w:rsidP="001901AB">
      <w:pPr>
        <w:keepNext/>
        <w:tabs>
          <w:tab w:val="left" w:pos="567"/>
          <w:tab w:val="left" w:pos="1134"/>
          <w:tab w:val="left" w:pos="1701"/>
          <w:tab w:val="left" w:pos="2268"/>
        </w:tabs>
        <w:spacing w:line="280" w:lineRule="atLeast"/>
        <w:outlineLvl w:val="0"/>
        <w:rPr>
          <w:rFonts w:ascii="Calibri" w:hAnsi="Calibri" w:cs="Calibri"/>
          <w:sz w:val="22"/>
        </w:rPr>
      </w:pPr>
    </w:p>
    <w:p w14:paraId="17C375D4" w14:textId="4D74C934" w:rsidR="001901AB" w:rsidRDefault="001901AB" w:rsidP="001901AB">
      <w:pPr>
        <w:keepNext/>
        <w:tabs>
          <w:tab w:val="left" w:pos="567"/>
          <w:tab w:val="left" w:pos="1134"/>
          <w:tab w:val="left" w:pos="1701"/>
          <w:tab w:val="left" w:pos="2268"/>
        </w:tabs>
        <w:spacing w:line="280" w:lineRule="atLeast"/>
        <w:outlineLvl w:val="0"/>
        <w:rPr>
          <w:rFonts w:ascii="Calibri" w:hAnsi="Calibri" w:cs="Calibri"/>
          <w:sz w:val="22"/>
        </w:rPr>
      </w:pPr>
    </w:p>
    <w:p w14:paraId="1457A9CF" w14:textId="021A1C7B" w:rsidR="009E565E" w:rsidRDefault="009E565E" w:rsidP="001901AB">
      <w:pPr>
        <w:keepNext/>
        <w:tabs>
          <w:tab w:val="left" w:pos="567"/>
          <w:tab w:val="left" w:pos="1134"/>
          <w:tab w:val="left" w:pos="1701"/>
          <w:tab w:val="left" w:pos="2268"/>
        </w:tabs>
        <w:spacing w:line="280" w:lineRule="atLeast"/>
        <w:outlineLvl w:val="0"/>
        <w:rPr>
          <w:rFonts w:ascii="Calibri" w:hAnsi="Calibri" w:cs="Calibri"/>
          <w:sz w:val="22"/>
        </w:rPr>
      </w:pPr>
    </w:p>
    <w:p w14:paraId="3EC34997" w14:textId="7CCFEDE8" w:rsidR="009E565E" w:rsidRDefault="009E565E" w:rsidP="001901AB">
      <w:pPr>
        <w:keepNext/>
        <w:tabs>
          <w:tab w:val="left" w:pos="567"/>
          <w:tab w:val="left" w:pos="1134"/>
          <w:tab w:val="left" w:pos="1701"/>
          <w:tab w:val="left" w:pos="2268"/>
        </w:tabs>
        <w:spacing w:line="280" w:lineRule="atLeast"/>
        <w:outlineLvl w:val="0"/>
        <w:rPr>
          <w:rFonts w:ascii="Calibri" w:hAnsi="Calibri" w:cs="Calibri"/>
          <w:sz w:val="22"/>
        </w:rPr>
      </w:pPr>
    </w:p>
    <w:p w14:paraId="4FE6D205" w14:textId="77777777" w:rsidR="00DE31A3" w:rsidRPr="003C5B9F" w:rsidRDefault="00DE31A3" w:rsidP="001901AB">
      <w:pPr>
        <w:keepNext/>
        <w:tabs>
          <w:tab w:val="left" w:pos="567"/>
          <w:tab w:val="left" w:pos="1134"/>
          <w:tab w:val="left" w:pos="1701"/>
          <w:tab w:val="left" w:pos="2268"/>
        </w:tabs>
        <w:spacing w:line="280" w:lineRule="atLeast"/>
        <w:outlineLvl w:val="0"/>
        <w:rPr>
          <w:rFonts w:ascii="Calibri" w:hAnsi="Calibri" w:cs="Calibri"/>
          <w:sz w:val="22"/>
        </w:rPr>
      </w:pPr>
    </w:p>
    <w:p w14:paraId="126DB956" w14:textId="7BDB2222" w:rsidR="00221E96" w:rsidRDefault="00221E96" w:rsidP="001901AB">
      <w:pPr>
        <w:keepNext/>
        <w:tabs>
          <w:tab w:val="left" w:pos="567"/>
          <w:tab w:val="left" w:pos="1134"/>
          <w:tab w:val="left" w:pos="1701"/>
          <w:tab w:val="left" w:pos="2268"/>
        </w:tabs>
        <w:spacing w:line="280" w:lineRule="atLeast"/>
        <w:outlineLvl w:val="0"/>
        <w:rPr>
          <w:rFonts w:ascii="Calibri" w:hAnsi="Calibri" w:cs="Calibri"/>
          <w:sz w:val="22"/>
        </w:rPr>
      </w:pPr>
      <w:r>
        <w:rPr>
          <w:rFonts w:ascii="Calibri" w:hAnsi="Calibri" w:cs="Calibri"/>
          <w:sz w:val="22"/>
        </w:rPr>
        <w:t>Eddie Brebels</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Stijn Van Baelen</w:t>
      </w:r>
    </w:p>
    <w:p w14:paraId="408BF226" w14:textId="16DFC552" w:rsidR="001901AB" w:rsidRPr="003C5B9F" w:rsidRDefault="001901AB" w:rsidP="001901AB">
      <w:pPr>
        <w:keepNext/>
        <w:tabs>
          <w:tab w:val="left" w:pos="567"/>
          <w:tab w:val="left" w:pos="1134"/>
          <w:tab w:val="left" w:pos="1701"/>
          <w:tab w:val="left" w:pos="2268"/>
        </w:tabs>
        <w:spacing w:line="280" w:lineRule="atLeast"/>
        <w:outlineLvl w:val="0"/>
        <w:rPr>
          <w:rFonts w:ascii="Calibri" w:hAnsi="Calibri" w:cs="Calibri"/>
          <w:sz w:val="22"/>
        </w:rPr>
      </w:pPr>
      <w:r w:rsidRPr="003C5B9F">
        <w:rPr>
          <w:rFonts w:ascii="Calibri" w:hAnsi="Calibri" w:cs="Calibri"/>
          <w:sz w:val="22"/>
        </w:rPr>
        <w:t>Algemeen Directeur</w:t>
      </w:r>
      <w:r w:rsidRPr="003C5B9F">
        <w:rPr>
          <w:rFonts w:ascii="Calibri" w:hAnsi="Calibri" w:cs="Calibri"/>
          <w:sz w:val="22"/>
        </w:rPr>
        <w:tab/>
      </w:r>
      <w:r w:rsidRPr="003C5B9F">
        <w:rPr>
          <w:rFonts w:ascii="Calibri" w:hAnsi="Calibri" w:cs="Calibri"/>
          <w:sz w:val="22"/>
        </w:rPr>
        <w:tab/>
      </w:r>
      <w:r w:rsidRPr="003C5B9F">
        <w:rPr>
          <w:rFonts w:ascii="Calibri" w:hAnsi="Calibri" w:cs="Calibri"/>
          <w:sz w:val="22"/>
        </w:rPr>
        <w:tab/>
      </w:r>
      <w:r w:rsidRPr="003C5B9F">
        <w:rPr>
          <w:rFonts w:ascii="Calibri" w:hAnsi="Calibri" w:cs="Calibri"/>
          <w:sz w:val="22"/>
        </w:rPr>
        <w:tab/>
      </w:r>
      <w:r w:rsidRPr="003C5B9F">
        <w:rPr>
          <w:rFonts w:ascii="Calibri" w:hAnsi="Calibri" w:cs="Calibri"/>
          <w:sz w:val="22"/>
        </w:rPr>
        <w:tab/>
      </w:r>
      <w:r w:rsidRPr="003C5B9F">
        <w:rPr>
          <w:rFonts w:ascii="Calibri" w:hAnsi="Calibri" w:cs="Calibri"/>
          <w:sz w:val="22"/>
        </w:rPr>
        <w:tab/>
      </w:r>
      <w:r w:rsidRPr="003C5B9F">
        <w:rPr>
          <w:rFonts w:ascii="Calibri" w:hAnsi="Calibri" w:cs="Calibri"/>
          <w:sz w:val="22"/>
        </w:rPr>
        <w:tab/>
        <w:t>Burgemeester</w:t>
      </w:r>
    </w:p>
    <w:p w14:paraId="53D5751E" w14:textId="77777777" w:rsidR="001901AB" w:rsidRPr="003C5B9F" w:rsidRDefault="001901AB" w:rsidP="001901AB">
      <w:pPr>
        <w:keepNext/>
        <w:tabs>
          <w:tab w:val="left" w:pos="567"/>
          <w:tab w:val="left" w:pos="1134"/>
          <w:tab w:val="left" w:pos="1701"/>
          <w:tab w:val="left" w:pos="2268"/>
        </w:tabs>
        <w:spacing w:line="280" w:lineRule="atLeast"/>
        <w:outlineLvl w:val="0"/>
        <w:rPr>
          <w:rFonts w:ascii="Calibri" w:hAnsi="Calibri" w:cs="Calibri"/>
          <w:sz w:val="22"/>
        </w:rPr>
      </w:pPr>
    </w:p>
    <w:p w14:paraId="3EFAED85" w14:textId="77777777" w:rsidR="001901AB" w:rsidRPr="003C5B9F" w:rsidRDefault="001901AB" w:rsidP="001901AB">
      <w:pPr>
        <w:keepNext/>
        <w:tabs>
          <w:tab w:val="left" w:pos="567"/>
          <w:tab w:val="left" w:pos="1134"/>
          <w:tab w:val="left" w:pos="1701"/>
          <w:tab w:val="left" w:pos="2268"/>
        </w:tabs>
        <w:spacing w:line="280" w:lineRule="atLeast"/>
        <w:outlineLvl w:val="0"/>
        <w:rPr>
          <w:rFonts w:ascii="Calibri" w:hAnsi="Calibri" w:cs="Calibri"/>
          <w:sz w:val="22"/>
        </w:rPr>
      </w:pPr>
    </w:p>
    <w:p w14:paraId="371C2654" w14:textId="5A7FDF22" w:rsidR="009E565E" w:rsidRPr="009E565E" w:rsidRDefault="009E565E" w:rsidP="009E565E">
      <w:pPr>
        <w:shd w:val="clear" w:color="auto" w:fill="FFFFFF"/>
        <w:jc w:val="center"/>
        <w:rPr>
          <w:rFonts w:asciiTheme="minorHAnsi" w:hAnsiTheme="minorHAnsi" w:cstheme="minorHAnsi"/>
          <w:sz w:val="22"/>
          <w:lang w:val="nl-BE" w:eastAsia="nl-BE"/>
        </w:rPr>
      </w:pPr>
      <w:r w:rsidRPr="009E565E">
        <w:rPr>
          <w:rFonts w:asciiTheme="minorHAnsi" w:hAnsiTheme="minorHAnsi" w:cstheme="minorHAnsi"/>
          <w:sz w:val="22"/>
          <w:lang w:val="nl-BE" w:eastAsia="nl-BE"/>
        </w:rPr>
        <w:t xml:space="preserve">Namens </w:t>
      </w:r>
      <w:r>
        <w:rPr>
          <w:rFonts w:asciiTheme="minorHAnsi" w:hAnsiTheme="minorHAnsi" w:cstheme="minorHAnsi"/>
          <w:sz w:val="22"/>
          <w:lang w:val="nl-BE" w:eastAsia="nl-BE"/>
        </w:rPr>
        <w:t>de Concessionaris</w:t>
      </w:r>
      <w:r w:rsidRPr="009E565E">
        <w:rPr>
          <w:rFonts w:asciiTheme="minorHAnsi" w:hAnsiTheme="minorHAnsi" w:cstheme="minorHAnsi"/>
          <w:sz w:val="22"/>
          <w:lang w:val="nl-BE" w:eastAsia="nl-BE"/>
        </w:rPr>
        <w:t>:</w:t>
      </w:r>
    </w:p>
    <w:p w14:paraId="592A3E67" w14:textId="77777777" w:rsidR="001901AB" w:rsidRPr="003C5B9F" w:rsidRDefault="001901AB" w:rsidP="001901AB">
      <w:pPr>
        <w:keepNext/>
        <w:tabs>
          <w:tab w:val="left" w:pos="567"/>
          <w:tab w:val="left" w:pos="1134"/>
          <w:tab w:val="left" w:pos="1701"/>
          <w:tab w:val="left" w:pos="2268"/>
        </w:tabs>
        <w:spacing w:line="280" w:lineRule="atLeast"/>
        <w:outlineLvl w:val="0"/>
        <w:rPr>
          <w:rFonts w:ascii="Calibri" w:hAnsi="Calibri" w:cs="Calibri"/>
          <w:sz w:val="22"/>
        </w:rPr>
      </w:pPr>
    </w:p>
    <w:p w14:paraId="44A8D9D2" w14:textId="6513E3A7" w:rsidR="001901AB" w:rsidRDefault="001901AB" w:rsidP="001901AB">
      <w:pPr>
        <w:keepNext/>
        <w:tabs>
          <w:tab w:val="left" w:pos="567"/>
          <w:tab w:val="left" w:pos="1134"/>
          <w:tab w:val="left" w:pos="1701"/>
          <w:tab w:val="left" w:pos="2268"/>
        </w:tabs>
        <w:spacing w:line="280" w:lineRule="atLeast"/>
        <w:outlineLvl w:val="0"/>
        <w:rPr>
          <w:rFonts w:ascii="Calibri" w:hAnsi="Calibri" w:cs="Calibri"/>
          <w:sz w:val="22"/>
        </w:rPr>
      </w:pPr>
    </w:p>
    <w:p w14:paraId="471175B4" w14:textId="77777777" w:rsidR="00DE31A3" w:rsidRPr="003C5B9F" w:rsidRDefault="00DE31A3" w:rsidP="001901AB">
      <w:pPr>
        <w:keepNext/>
        <w:tabs>
          <w:tab w:val="left" w:pos="567"/>
          <w:tab w:val="left" w:pos="1134"/>
          <w:tab w:val="left" w:pos="1701"/>
          <w:tab w:val="left" w:pos="2268"/>
        </w:tabs>
        <w:spacing w:line="280" w:lineRule="atLeast"/>
        <w:outlineLvl w:val="0"/>
        <w:rPr>
          <w:rFonts w:ascii="Calibri" w:hAnsi="Calibri" w:cs="Calibri"/>
          <w:sz w:val="22"/>
        </w:rPr>
      </w:pPr>
    </w:p>
    <w:p w14:paraId="1CB9366A" w14:textId="77777777" w:rsidR="001901AB" w:rsidRPr="003C5B9F" w:rsidRDefault="001901AB" w:rsidP="001901AB">
      <w:pPr>
        <w:keepNext/>
        <w:tabs>
          <w:tab w:val="left" w:pos="567"/>
          <w:tab w:val="left" w:pos="1134"/>
          <w:tab w:val="left" w:pos="1701"/>
          <w:tab w:val="left" w:pos="2268"/>
        </w:tabs>
        <w:spacing w:line="280" w:lineRule="atLeast"/>
        <w:outlineLvl w:val="0"/>
        <w:rPr>
          <w:rFonts w:ascii="Calibri" w:hAnsi="Calibri" w:cs="Calibri"/>
          <w:sz w:val="22"/>
        </w:rPr>
      </w:pPr>
    </w:p>
    <w:p w14:paraId="08695448" w14:textId="77777777" w:rsidR="001901AB" w:rsidRPr="003C5B9F" w:rsidRDefault="001901AB" w:rsidP="001901AB">
      <w:pPr>
        <w:keepNext/>
        <w:tabs>
          <w:tab w:val="left" w:pos="567"/>
          <w:tab w:val="left" w:pos="1134"/>
          <w:tab w:val="left" w:pos="1701"/>
          <w:tab w:val="left" w:pos="2268"/>
        </w:tabs>
        <w:spacing w:line="280" w:lineRule="atLeast"/>
        <w:outlineLvl w:val="0"/>
        <w:rPr>
          <w:rFonts w:ascii="Calibri" w:hAnsi="Calibri" w:cs="Calibri"/>
          <w:sz w:val="22"/>
        </w:rPr>
      </w:pPr>
    </w:p>
    <w:p w14:paraId="4BD3047B" w14:textId="7FA03BE6" w:rsidR="001901AB" w:rsidRDefault="009E565E" w:rsidP="001901AB">
      <w:pPr>
        <w:keepNext/>
        <w:tabs>
          <w:tab w:val="left" w:pos="567"/>
          <w:tab w:val="left" w:pos="1134"/>
          <w:tab w:val="left" w:pos="1701"/>
          <w:tab w:val="left" w:pos="2268"/>
        </w:tabs>
        <w:spacing w:line="280" w:lineRule="atLeast"/>
        <w:outlineLvl w:val="0"/>
        <w:rPr>
          <w:rFonts w:cs="Arial"/>
          <w:sz w:val="28"/>
          <w:szCs w:val="28"/>
          <w:shd w:val="clear" w:color="auto" w:fill="FFFFFF"/>
        </w:rPr>
      </w:pPr>
      <w:r>
        <w:rPr>
          <w:rFonts w:cs="Arial"/>
          <w:sz w:val="28"/>
          <w:szCs w:val="28"/>
          <w:shd w:val="clear" w:color="auto" w:fill="FFFFFF"/>
        </w:rPr>
        <w:t>......................................</w:t>
      </w:r>
      <w:r>
        <w:rPr>
          <w:rFonts w:cs="Arial"/>
          <w:sz w:val="28"/>
          <w:szCs w:val="28"/>
          <w:shd w:val="clear" w:color="auto" w:fill="FFFFFF"/>
        </w:rPr>
        <w:tab/>
      </w:r>
      <w:r>
        <w:rPr>
          <w:rFonts w:cs="Arial"/>
          <w:sz w:val="28"/>
          <w:szCs w:val="28"/>
          <w:shd w:val="clear" w:color="auto" w:fill="FFFFFF"/>
        </w:rPr>
        <w:tab/>
      </w:r>
      <w:r>
        <w:rPr>
          <w:rFonts w:cs="Arial"/>
          <w:sz w:val="28"/>
          <w:szCs w:val="28"/>
          <w:shd w:val="clear" w:color="auto" w:fill="FFFFFF"/>
        </w:rPr>
        <w:tab/>
      </w:r>
      <w:r>
        <w:rPr>
          <w:rFonts w:cs="Arial"/>
          <w:sz w:val="28"/>
          <w:szCs w:val="28"/>
          <w:shd w:val="clear" w:color="auto" w:fill="FFFFFF"/>
        </w:rPr>
        <w:tab/>
      </w:r>
      <w:r>
        <w:rPr>
          <w:rFonts w:cs="Arial"/>
          <w:sz w:val="28"/>
          <w:szCs w:val="28"/>
          <w:shd w:val="clear" w:color="auto" w:fill="FFFFFF"/>
        </w:rPr>
        <w:tab/>
        <w:t>......................................</w:t>
      </w:r>
    </w:p>
    <w:p w14:paraId="4126E748" w14:textId="00D34E14" w:rsidR="009E565E" w:rsidRPr="003C5B9F" w:rsidRDefault="009E565E" w:rsidP="001901AB">
      <w:pPr>
        <w:keepNext/>
        <w:tabs>
          <w:tab w:val="left" w:pos="567"/>
          <w:tab w:val="left" w:pos="1134"/>
          <w:tab w:val="left" w:pos="1701"/>
          <w:tab w:val="left" w:pos="2268"/>
        </w:tabs>
        <w:spacing w:line="280" w:lineRule="atLeast"/>
        <w:outlineLvl w:val="0"/>
        <w:rPr>
          <w:rFonts w:ascii="Calibri" w:hAnsi="Calibri" w:cs="Calibri"/>
          <w:sz w:val="22"/>
        </w:rPr>
      </w:pPr>
      <w:r>
        <w:rPr>
          <w:rFonts w:cs="Arial"/>
          <w:sz w:val="28"/>
          <w:szCs w:val="28"/>
          <w:shd w:val="clear" w:color="auto" w:fill="FFFFFF"/>
        </w:rPr>
        <w:t>......................................</w:t>
      </w:r>
      <w:r>
        <w:rPr>
          <w:rFonts w:cs="Arial"/>
          <w:sz w:val="28"/>
          <w:szCs w:val="28"/>
          <w:shd w:val="clear" w:color="auto" w:fill="FFFFFF"/>
        </w:rPr>
        <w:tab/>
      </w:r>
      <w:r>
        <w:rPr>
          <w:rFonts w:cs="Arial"/>
          <w:sz w:val="28"/>
          <w:szCs w:val="28"/>
          <w:shd w:val="clear" w:color="auto" w:fill="FFFFFF"/>
        </w:rPr>
        <w:tab/>
      </w:r>
      <w:r>
        <w:rPr>
          <w:rFonts w:cs="Arial"/>
          <w:sz w:val="28"/>
          <w:szCs w:val="28"/>
          <w:shd w:val="clear" w:color="auto" w:fill="FFFFFF"/>
        </w:rPr>
        <w:tab/>
      </w:r>
      <w:r>
        <w:rPr>
          <w:rFonts w:cs="Arial"/>
          <w:sz w:val="28"/>
          <w:szCs w:val="28"/>
          <w:shd w:val="clear" w:color="auto" w:fill="FFFFFF"/>
        </w:rPr>
        <w:tab/>
      </w:r>
      <w:r>
        <w:rPr>
          <w:rFonts w:cs="Arial"/>
          <w:sz w:val="28"/>
          <w:szCs w:val="28"/>
          <w:shd w:val="clear" w:color="auto" w:fill="FFFFFF"/>
        </w:rPr>
        <w:tab/>
        <w:t>......................................</w:t>
      </w:r>
    </w:p>
    <w:p w14:paraId="795FB09B" w14:textId="77777777" w:rsidR="001901AB" w:rsidRPr="003C5B9F" w:rsidRDefault="001901AB" w:rsidP="001901AB">
      <w:pPr>
        <w:keepNext/>
        <w:tabs>
          <w:tab w:val="left" w:pos="567"/>
          <w:tab w:val="left" w:pos="1134"/>
          <w:tab w:val="left" w:pos="1701"/>
          <w:tab w:val="left" w:pos="2268"/>
        </w:tabs>
        <w:spacing w:line="280" w:lineRule="atLeast"/>
        <w:outlineLvl w:val="0"/>
        <w:rPr>
          <w:rFonts w:ascii="Calibri" w:hAnsi="Calibri" w:cs="Calibri"/>
          <w:sz w:val="22"/>
        </w:rPr>
      </w:pPr>
    </w:p>
    <w:p w14:paraId="670726EA" w14:textId="30A45075" w:rsidR="001901AB" w:rsidRDefault="001901AB" w:rsidP="001901AB">
      <w:pPr>
        <w:keepNext/>
        <w:tabs>
          <w:tab w:val="left" w:pos="567"/>
          <w:tab w:val="left" w:pos="1134"/>
          <w:tab w:val="left" w:pos="1701"/>
          <w:tab w:val="left" w:pos="2268"/>
        </w:tabs>
        <w:spacing w:line="280" w:lineRule="atLeast"/>
        <w:outlineLvl w:val="0"/>
        <w:rPr>
          <w:rFonts w:ascii="Calibri" w:hAnsi="Calibri" w:cs="Calibri"/>
          <w:sz w:val="22"/>
        </w:rPr>
      </w:pPr>
    </w:p>
    <w:p w14:paraId="2B97C1DB" w14:textId="77777777" w:rsidR="009661EF" w:rsidRDefault="009661EF" w:rsidP="001901AB">
      <w:pPr>
        <w:keepNext/>
        <w:tabs>
          <w:tab w:val="left" w:pos="567"/>
          <w:tab w:val="left" w:pos="1134"/>
          <w:tab w:val="left" w:pos="1701"/>
          <w:tab w:val="left" w:pos="2268"/>
        </w:tabs>
        <w:spacing w:line="280" w:lineRule="atLeast"/>
        <w:outlineLvl w:val="0"/>
        <w:rPr>
          <w:rFonts w:ascii="Calibri" w:hAnsi="Calibri" w:cs="Calibri"/>
          <w:sz w:val="22"/>
        </w:rPr>
      </w:pPr>
    </w:p>
    <w:p w14:paraId="450D90F4" w14:textId="77777777" w:rsidR="00DE31A3" w:rsidRDefault="00DE31A3" w:rsidP="001901AB">
      <w:pPr>
        <w:keepNext/>
        <w:tabs>
          <w:tab w:val="left" w:pos="567"/>
          <w:tab w:val="left" w:pos="1134"/>
          <w:tab w:val="left" w:pos="1701"/>
          <w:tab w:val="left" w:pos="2268"/>
        </w:tabs>
        <w:spacing w:line="280" w:lineRule="atLeast"/>
        <w:outlineLvl w:val="0"/>
        <w:rPr>
          <w:rFonts w:ascii="Calibri" w:hAnsi="Calibri" w:cs="Calibri"/>
          <w:sz w:val="22"/>
        </w:rPr>
      </w:pPr>
    </w:p>
    <w:p w14:paraId="70251789" w14:textId="77777777" w:rsidR="00DE31A3" w:rsidRDefault="00DE31A3" w:rsidP="001901AB">
      <w:pPr>
        <w:keepNext/>
        <w:tabs>
          <w:tab w:val="left" w:pos="567"/>
          <w:tab w:val="left" w:pos="1134"/>
          <w:tab w:val="left" w:pos="1701"/>
          <w:tab w:val="left" w:pos="2268"/>
        </w:tabs>
        <w:spacing w:line="280" w:lineRule="atLeast"/>
        <w:outlineLvl w:val="0"/>
        <w:rPr>
          <w:rFonts w:ascii="Calibri" w:hAnsi="Calibri" w:cs="Calibri"/>
          <w:sz w:val="22"/>
        </w:rPr>
      </w:pPr>
    </w:p>
    <w:p w14:paraId="186CBB8C" w14:textId="77777777" w:rsidR="001901AB" w:rsidRPr="003C5B9F" w:rsidRDefault="001901AB" w:rsidP="001901AB">
      <w:pPr>
        <w:keepNext/>
        <w:tabs>
          <w:tab w:val="left" w:pos="567"/>
          <w:tab w:val="left" w:pos="1134"/>
          <w:tab w:val="left" w:pos="1701"/>
          <w:tab w:val="left" w:pos="2268"/>
        </w:tabs>
        <w:spacing w:line="280" w:lineRule="atLeast"/>
        <w:outlineLvl w:val="0"/>
        <w:rPr>
          <w:rFonts w:ascii="Calibri" w:hAnsi="Calibri" w:cs="Calibri"/>
          <w:b/>
          <w:sz w:val="22"/>
        </w:rPr>
      </w:pPr>
      <w:r w:rsidRPr="003C5B9F">
        <w:rPr>
          <w:rFonts w:ascii="Calibri" w:hAnsi="Calibri" w:cs="Calibri"/>
          <w:b/>
          <w:sz w:val="22"/>
        </w:rPr>
        <w:t>BIJLAGEN</w:t>
      </w:r>
    </w:p>
    <w:sectPr w:rsidR="001901AB" w:rsidRPr="003C5B9F" w:rsidSect="00496413">
      <w:headerReference w:type="even" r:id="rId11"/>
      <w:headerReference w:type="default" r:id="rId12"/>
      <w:footerReference w:type="default" r:id="rId13"/>
      <w:endnotePr>
        <w:numFmt w:val="decimal"/>
      </w:endnotePr>
      <w:pgSz w:w="11907" w:h="16840" w:code="9"/>
      <w:pgMar w:top="851" w:right="1134" w:bottom="170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E464" w14:textId="77777777" w:rsidR="005B3293" w:rsidRDefault="005B3293" w:rsidP="001901AB">
      <w:r>
        <w:separator/>
      </w:r>
    </w:p>
  </w:endnote>
  <w:endnote w:type="continuationSeparator" w:id="0">
    <w:p w14:paraId="74AE109D" w14:textId="77777777" w:rsidR="005B3293" w:rsidRDefault="005B3293" w:rsidP="001901AB">
      <w:r>
        <w:continuationSeparator/>
      </w:r>
    </w:p>
  </w:endnote>
  <w:endnote w:type="continuationNotice" w:id="1">
    <w:p w14:paraId="71BA32A9" w14:textId="77777777" w:rsidR="005B3293" w:rsidRDefault="005B3293"/>
  </w:endnote>
  <w:endnote w:id="2">
    <w:p w14:paraId="6AFB4DC6" w14:textId="03E94DD8" w:rsidR="006C3B62" w:rsidRPr="00E77FC4" w:rsidRDefault="006C3B62" w:rsidP="001901AB">
      <w:pPr>
        <w:pStyle w:val="Eindnoottekst"/>
      </w:pPr>
      <w:r w:rsidRPr="00E77FC4">
        <w:rPr>
          <w:rStyle w:val="Eindnootmarkering"/>
          <w:vertAlign w:val="baseline"/>
        </w:rPr>
        <w:endnoteRef/>
      </w:r>
      <w:r>
        <w:rPr>
          <w:rFonts w:ascii="Calibri" w:hAnsi="Calibri" w:cs="Calibri"/>
          <w:sz w:val="22"/>
          <w:szCs w:val="22"/>
        </w:rPr>
        <w:t xml:space="preserve">. </w:t>
      </w:r>
      <w:r w:rsidRPr="0145E9A5">
        <w:rPr>
          <w:rFonts w:ascii="Calibri" w:hAnsi="Calibri" w:cs="Calibri"/>
          <w:sz w:val="22"/>
          <w:szCs w:val="22"/>
        </w:rPr>
        <w:t>Tegensprekelijke plaatsbeschrijving</w:t>
      </w:r>
    </w:p>
  </w:endnote>
  <w:endnote w:id="3">
    <w:p w14:paraId="45E38955" w14:textId="77777777" w:rsidR="006C3B62" w:rsidRPr="00E77FC4" w:rsidRDefault="006C3B62" w:rsidP="001901AB">
      <w:pPr>
        <w:pStyle w:val="Eindnoottekst"/>
      </w:pPr>
      <w:r w:rsidRPr="00E77FC4">
        <w:rPr>
          <w:rStyle w:val="Eindnootmarkering"/>
          <w:vertAlign w:val="baseline"/>
        </w:rPr>
        <w:endnoteRef/>
      </w:r>
      <w:r>
        <w:t>.</w:t>
      </w:r>
      <w:r w:rsidRPr="00E77FC4">
        <w:t xml:space="preserve"> </w:t>
      </w:r>
      <w:r w:rsidRPr="003C5B9F">
        <w:rPr>
          <w:rFonts w:ascii="Calibri" w:hAnsi="Calibri" w:cs="Calibri"/>
          <w:sz w:val="22"/>
        </w:rPr>
        <w:t>Plannen en de technische beschrijving</w:t>
      </w:r>
    </w:p>
  </w:endnote>
  <w:endnote w:id="4">
    <w:p w14:paraId="54CDD922" w14:textId="5A04C3A7" w:rsidR="006C3B62" w:rsidRDefault="006C3B62" w:rsidP="001901AB">
      <w:pPr>
        <w:pStyle w:val="Eindnoottekst"/>
        <w:rPr>
          <w:rFonts w:ascii="Calibri" w:hAnsi="Calibri" w:cs="Calibri"/>
          <w:sz w:val="22"/>
        </w:rPr>
      </w:pPr>
      <w:r w:rsidRPr="00E77FC4">
        <w:rPr>
          <w:rStyle w:val="Eindnootmarkering"/>
          <w:vertAlign w:val="baseline"/>
        </w:rPr>
        <w:endnoteRef/>
      </w:r>
      <w:r>
        <w:t>.</w:t>
      </w:r>
      <w:r w:rsidRPr="00E77FC4">
        <w:t xml:space="preserve"> </w:t>
      </w:r>
      <w:r>
        <w:rPr>
          <w:rFonts w:ascii="Calibri" w:hAnsi="Calibri" w:cs="Calibri"/>
          <w:sz w:val="22"/>
        </w:rPr>
        <w:t>Bodemattest</w:t>
      </w:r>
    </w:p>
    <w:p w14:paraId="780FCA09" w14:textId="77777777" w:rsidR="006C3B62" w:rsidRPr="00BF4DAA" w:rsidRDefault="006C3B62" w:rsidP="001901AB">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35A1" w14:textId="77777777" w:rsidR="006C3B62" w:rsidRDefault="006C3B62">
    <w:pPr>
      <w:pStyle w:val="Voettekst"/>
    </w:pPr>
  </w:p>
  <w:p w14:paraId="7E6E4464" w14:textId="6BC3121F" w:rsidR="006C3B62" w:rsidRDefault="00DE31A3" w:rsidP="00DE31A3">
    <w:pPr>
      <w:pStyle w:val="Voettekst"/>
      <w:tabs>
        <w:tab w:val="clear" w:pos="4536"/>
        <w:tab w:val="clear" w:pos="9072"/>
        <w:tab w:val="left" w:pos="7406"/>
      </w:tabs>
      <w:jc w:val="right"/>
    </w:pPr>
    <w:r>
      <w:tab/>
    </w:r>
    <w:r w:rsidRPr="00893E2F">
      <w:rPr>
        <w:rStyle w:val="Paginanummer"/>
        <w:rFonts w:ascii="Calibri" w:hAnsi="Calibri"/>
        <w:b/>
      </w:rPr>
      <w:fldChar w:fldCharType="begin"/>
    </w:r>
    <w:r w:rsidRPr="00893E2F">
      <w:rPr>
        <w:rStyle w:val="Paginanummer"/>
        <w:rFonts w:ascii="Calibri" w:hAnsi="Calibri"/>
        <w:b/>
      </w:rPr>
      <w:instrText xml:space="preserve"> PAGE </w:instrText>
    </w:r>
    <w:r w:rsidRPr="00893E2F">
      <w:rPr>
        <w:rStyle w:val="Paginanummer"/>
        <w:rFonts w:ascii="Calibri" w:hAnsi="Calibri"/>
        <w:b/>
      </w:rPr>
      <w:fldChar w:fldCharType="separate"/>
    </w:r>
    <w:r>
      <w:rPr>
        <w:rStyle w:val="Paginanummer"/>
        <w:rFonts w:ascii="Calibri" w:hAnsi="Calibri"/>
        <w:b/>
      </w:rPr>
      <w:t>19</w:t>
    </w:r>
    <w:r w:rsidRPr="00893E2F">
      <w:rPr>
        <w:rStyle w:val="Paginanummer"/>
        <w:rFonts w:ascii="Calibri" w:hAnsi="Calibri"/>
        <w:b/>
      </w:rPr>
      <w:fldChar w:fldCharType="end"/>
    </w:r>
    <w:r w:rsidRPr="00893E2F">
      <w:rPr>
        <w:rStyle w:val="Paginanummer"/>
        <w:rFonts w:ascii="Calibri" w:hAnsi="Calibri"/>
        <w:b/>
      </w:rPr>
      <w:t>/</w:t>
    </w:r>
    <w:r w:rsidRPr="00893E2F">
      <w:rPr>
        <w:rStyle w:val="Paginanummer"/>
        <w:rFonts w:ascii="Calibri" w:hAnsi="Calibri"/>
        <w:b/>
      </w:rPr>
      <w:fldChar w:fldCharType="begin"/>
    </w:r>
    <w:r w:rsidRPr="00893E2F">
      <w:rPr>
        <w:rStyle w:val="Paginanummer"/>
        <w:rFonts w:ascii="Calibri" w:hAnsi="Calibri"/>
        <w:b/>
      </w:rPr>
      <w:instrText xml:space="preserve"> NUMPAGES </w:instrText>
    </w:r>
    <w:r w:rsidRPr="00893E2F">
      <w:rPr>
        <w:rStyle w:val="Paginanummer"/>
        <w:rFonts w:ascii="Calibri" w:hAnsi="Calibri"/>
        <w:b/>
      </w:rPr>
      <w:fldChar w:fldCharType="separate"/>
    </w:r>
    <w:r>
      <w:rPr>
        <w:rStyle w:val="Paginanummer"/>
        <w:rFonts w:ascii="Calibri" w:hAnsi="Calibri"/>
        <w:b/>
      </w:rPr>
      <w:t>19</w:t>
    </w:r>
    <w:r w:rsidRPr="00893E2F">
      <w:rPr>
        <w:rStyle w:val="Paginanummer"/>
        <w:rFonts w:ascii="Calibri" w:hAnsi="Calibri"/>
        <w:b/>
      </w:rPr>
      <w:fldChar w:fldCharType="end"/>
    </w:r>
  </w:p>
  <w:p w14:paraId="6742A789" w14:textId="77777777" w:rsidR="006C3B62" w:rsidRDefault="006C3B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0AEB" w14:textId="77777777" w:rsidR="005B3293" w:rsidRDefault="005B3293" w:rsidP="001901AB">
      <w:r>
        <w:separator/>
      </w:r>
    </w:p>
  </w:footnote>
  <w:footnote w:type="continuationSeparator" w:id="0">
    <w:p w14:paraId="2A9DFBDC" w14:textId="77777777" w:rsidR="005B3293" w:rsidRDefault="005B3293" w:rsidP="001901AB">
      <w:r>
        <w:continuationSeparator/>
      </w:r>
    </w:p>
  </w:footnote>
  <w:footnote w:type="continuationNotice" w:id="1">
    <w:p w14:paraId="22A19642" w14:textId="77777777" w:rsidR="005B3293" w:rsidRDefault="005B32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9B35" w14:textId="77777777" w:rsidR="006C3B62" w:rsidRDefault="006C3B62">
    <w:pPr>
      <w:pStyle w:val="Koptekst"/>
    </w:pPr>
    <w:r>
      <w:rPr>
        <w:noProof/>
        <w:lang w:val="nl-BE" w:eastAsia="nl-BE"/>
      </w:rPr>
      <mc:AlternateContent>
        <mc:Choice Requires="wps">
          <w:drawing>
            <wp:anchor distT="0" distB="0" distL="114300" distR="114300" simplePos="0" relativeHeight="251658240" behindDoc="1" locked="0" layoutInCell="0" allowOverlap="1" wp14:anchorId="0E5135CF" wp14:editId="5C89F255">
              <wp:simplePos x="0" y="0"/>
              <wp:positionH relativeFrom="margin">
                <wp:align>center</wp:align>
              </wp:positionH>
              <wp:positionV relativeFrom="margin">
                <wp:align>center</wp:align>
              </wp:positionV>
              <wp:extent cx="6903720" cy="1725930"/>
              <wp:effectExtent l="0" t="2085975" r="0" b="170307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3720" cy="1725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49D731" w14:textId="77777777" w:rsidR="006C3B62" w:rsidRDefault="006C3B62" w:rsidP="001901AB">
                          <w:pPr>
                            <w:jc w:val="center"/>
                            <w:rPr>
                              <w:sz w:val="24"/>
                              <w:szCs w:val="24"/>
                            </w:rPr>
                          </w:pPr>
                          <w:r>
                            <w:rPr>
                              <w:rFonts w:cs="Arial"/>
                              <w:color w:val="A5A5A5"/>
                              <w:sz w:val="2"/>
                              <w:szCs w:val="2"/>
                              <w14:textFill>
                                <w14:solidFill>
                                  <w14:srgbClr w14:val="A5A5A5">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5135CF" id="_x0000_t202" coordsize="21600,21600" o:spt="202" path="m,l,21600r21600,l21600,xe">
              <v:stroke joinstyle="miter"/>
              <v:path gradientshapeok="t" o:connecttype="rect"/>
            </v:shapetype>
            <v:shape id="Tekstvak 2" o:spid="_x0000_s1026" type="#_x0000_t202" style="position:absolute;left:0;text-align:left;margin-left:0;margin-top:0;width:543.6pt;height:135.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" o:allowincell="f" filled="f" stroked="f">
              <v:stroke joinstyle="round"/>
              <o:lock v:ext="edit" shapetype="t"/>
              <v:textbox style="mso-fit-shape-to-text:t">
                <w:txbxContent>
                  <w:p w14:paraId="3149D731" w14:textId="77777777" w:rsidR="006C3B62" w:rsidRDefault="006C3B62" w:rsidP="001901AB">
                    <w:pPr>
                      <w:jc w:val="center"/>
                      <w:rPr>
                        <w:sz w:val="24"/>
                        <w:szCs w:val="24"/>
                      </w:rPr>
                    </w:pPr>
                    <w:r>
                      <w:rPr>
                        <w:rFonts w:cs="Arial"/>
                        <w:color w:val="A5A5A5"/>
                        <w:sz w:val="2"/>
                        <w:szCs w:val="2"/>
                        <w14:textFill>
                          <w14:solidFill>
                            <w14:srgbClr w14:val="A5A5A5">
                              <w14:alpha w14:val="50000"/>
                            </w14:srgb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32B2" w14:textId="359B2666" w:rsidR="006C3B62" w:rsidRPr="00893E2F" w:rsidRDefault="006C3B62">
    <w:pPr>
      <w:pStyle w:val="Kop2"/>
      <w:tabs>
        <w:tab w:val="left" w:pos="9072"/>
      </w:tabs>
      <w:rPr>
        <w:rFonts w:ascii="Calibri" w:hAnsi="Calibri"/>
      </w:rPr>
    </w:pPr>
    <w:r>
      <w:rPr>
        <w:noProof/>
        <w:lang w:eastAsia="nl-BE"/>
      </w:rPr>
      <mc:AlternateContent>
        <mc:Choice Requires="wps">
          <w:drawing>
            <wp:anchor distT="0" distB="0" distL="114300" distR="114300" simplePos="0" relativeHeight="251658241" behindDoc="1" locked="0" layoutInCell="0" allowOverlap="1" wp14:anchorId="33228032" wp14:editId="4D9CC56C">
              <wp:simplePos x="0" y="0"/>
              <wp:positionH relativeFrom="margin">
                <wp:align>center</wp:align>
              </wp:positionH>
              <wp:positionV relativeFrom="margin">
                <wp:align>center</wp:align>
              </wp:positionV>
              <wp:extent cx="6903720" cy="1725930"/>
              <wp:effectExtent l="0" t="2085975" r="0" b="170307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3720" cy="1725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DA9CBA" w14:textId="77777777" w:rsidR="006C3B62" w:rsidRDefault="006C3B62" w:rsidP="001901AB">
                          <w:pPr>
                            <w:jc w:val="center"/>
                            <w:rPr>
                              <w:sz w:val="24"/>
                              <w:szCs w:val="24"/>
                            </w:rPr>
                          </w:pPr>
                          <w:r>
                            <w:rPr>
                              <w:rFonts w:cs="Arial"/>
                              <w:color w:val="A5A5A5"/>
                              <w:sz w:val="2"/>
                              <w:szCs w:val="2"/>
                              <w14:textFill>
                                <w14:solidFill>
                                  <w14:srgbClr w14:val="A5A5A5">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228032" id="_x0000_t202" coordsize="21600,21600" o:spt="202" path="m,l,21600r21600,l21600,xe">
              <v:stroke joinstyle="miter"/>
              <v:path gradientshapeok="t" o:connecttype="rect"/>
            </v:shapetype>
            <v:shape id="Tekstvak 1" o:spid="_x0000_s1027" type="#_x0000_t202" style="position:absolute;left:0;text-align:left;margin-left:0;margin-top:0;width:543.6pt;height:135.9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" o:allowincell="f" filled="f" stroked="f">
              <v:stroke joinstyle="round"/>
              <o:lock v:ext="edit" shapetype="t"/>
              <v:textbox style="mso-fit-shape-to-text:t">
                <w:txbxContent>
                  <w:p w14:paraId="10DA9CBA" w14:textId="77777777" w:rsidR="006C3B62" w:rsidRDefault="006C3B62" w:rsidP="001901AB">
                    <w:pPr>
                      <w:jc w:val="center"/>
                      <w:rPr>
                        <w:sz w:val="24"/>
                        <w:szCs w:val="24"/>
                      </w:rPr>
                    </w:pPr>
                    <w:r>
                      <w:rPr>
                        <w:rFonts w:cs="Arial"/>
                        <w:color w:val="A5A5A5"/>
                        <w:sz w:val="2"/>
                        <w:szCs w:val="2"/>
                        <w14:textFill>
                          <w14:solidFill>
                            <w14:srgbClr w14:val="A5A5A5">
                              <w14:alpha w14:val="50000"/>
                            </w14:srgbClr>
                          </w14:solidFill>
                        </w14:textFill>
                      </w:rPr>
                      <w:t>CONCEPT</w:t>
                    </w:r>
                  </w:p>
                </w:txbxContent>
              </v:textbox>
              <w10:wrap anchorx="margin" anchory="margin"/>
            </v:shape>
          </w:pict>
        </mc:Fallback>
      </mc:AlternateContent>
    </w:r>
    <w:r>
      <w:t xml:space="preserve">                                                                              </w:t>
    </w:r>
    <w:r>
      <w:rPr>
        <w:b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CF"/>
    <w:multiLevelType w:val="hybridMultilevel"/>
    <w:tmpl w:val="4CE69062"/>
    <w:lvl w:ilvl="0" w:tplc="0813000B">
      <w:start w:val="1"/>
      <w:numFmt w:val="bullet"/>
      <w:lvlText w:val=""/>
      <w:lvlJc w:val="left"/>
      <w:pPr>
        <w:ind w:left="1647" w:hanging="360"/>
      </w:pPr>
      <w:rPr>
        <w:rFonts w:ascii="Wingdings" w:hAnsi="Wingdings" w:hint="default"/>
      </w:rPr>
    </w:lvl>
    <w:lvl w:ilvl="1" w:tplc="08130003" w:tentative="1">
      <w:start w:val="1"/>
      <w:numFmt w:val="bullet"/>
      <w:lvlText w:val="o"/>
      <w:lvlJc w:val="left"/>
      <w:pPr>
        <w:ind w:left="2367" w:hanging="360"/>
      </w:pPr>
      <w:rPr>
        <w:rFonts w:ascii="Courier New" w:hAnsi="Courier New" w:cs="Courier New" w:hint="default"/>
      </w:rPr>
    </w:lvl>
    <w:lvl w:ilvl="2" w:tplc="08130005" w:tentative="1">
      <w:start w:val="1"/>
      <w:numFmt w:val="bullet"/>
      <w:lvlText w:val=""/>
      <w:lvlJc w:val="left"/>
      <w:pPr>
        <w:ind w:left="3087" w:hanging="360"/>
      </w:pPr>
      <w:rPr>
        <w:rFonts w:ascii="Wingdings" w:hAnsi="Wingdings" w:hint="default"/>
      </w:rPr>
    </w:lvl>
    <w:lvl w:ilvl="3" w:tplc="08130001" w:tentative="1">
      <w:start w:val="1"/>
      <w:numFmt w:val="bullet"/>
      <w:lvlText w:val=""/>
      <w:lvlJc w:val="left"/>
      <w:pPr>
        <w:ind w:left="3807" w:hanging="360"/>
      </w:pPr>
      <w:rPr>
        <w:rFonts w:ascii="Symbol" w:hAnsi="Symbol" w:hint="default"/>
      </w:rPr>
    </w:lvl>
    <w:lvl w:ilvl="4" w:tplc="08130003" w:tentative="1">
      <w:start w:val="1"/>
      <w:numFmt w:val="bullet"/>
      <w:lvlText w:val="o"/>
      <w:lvlJc w:val="left"/>
      <w:pPr>
        <w:ind w:left="4527" w:hanging="360"/>
      </w:pPr>
      <w:rPr>
        <w:rFonts w:ascii="Courier New" w:hAnsi="Courier New" w:cs="Courier New" w:hint="default"/>
      </w:rPr>
    </w:lvl>
    <w:lvl w:ilvl="5" w:tplc="08130005" w:tentative="1">
      <w:start w:val="1"/>
      <w:numFmt w:val="bullet"/>
      <w:lvlText w:val=""/>
      <w:lvlJc w:val="left"/>
      <w:pPr>
        <w:ind w:left="5247" w:hanging="360"/>
      </w:pPr>
      <w:rPr>
        <w:rFonts w:ascii="Wingdings" w:hAnsi="Wingdings" w:hint="default"/>
      </w:rPr>
    </w:lvl>
    <w:lvl w:ilvl="6" w:tplc="08130001" w:tentative="1">
      <w:start w:val="1"/>
      <w:numFmt w:val="bullet"/>
      <w:lvlText w:val=""/>
      <w:lvlJc w:val="left"/>
      <w:pPr>
        <w:ind w:left="5967" w:hanging="360"/>
      </w:pPr>
      <w:rPr>
        <w:rFonts w:ascii="Symbol" w:hAnsi="Symbol" w:hint="default"/>
      </w:rPr>
    </w:lvl>
    <w:lvl w:ilvl="7" w:tplc="08130003" w:tentative="1">
      <w:start w:val="1"/>
      <w:numFmt w:val="bullet"/>
      <w:lvlText w:val="o"/>
      <w:lvlJc w:val="left"/>
      <w:pPr>
        <w:ind w:left="6687" w:hanging="360"/>
      </w:pPr>
      <w:rPr>
        <w:rFonts w:ascii="Courier New" w:hAnsi="Courier New" w:cs="Courier New" w:hint="default"/>
      </w:rPr>
    </w:lvl>
    <w:lvl w:ilvl="8" w:tplc="08130005" w:tentative="1">
      <w:start w:val="1"/>
      <w:numFmt w:val="bullet"/>
      <w:lvlText w:val=""/>
      <w:lvlJc w:val="left"/>
      <w:pPr>
        <w:ind w:left="7407" w:hanging="360"/>
      </w:pPr>
      <w:rPr>
        <w:rFonts w:ascii="Wingdings" w:hAnsi="Wingdings" w:hint="default"/>
      </w:rPr>
    </w:lvl>
  </w:abstractNum>
  <w:abstractNum w:abstractNumId="1" w15:restartNumberingAfterBreak="0">
    <w:nsid w:val="0F805791"/>
    <w:multiLevelType w:val="hybridMultilevel"/>
    <w:tmpl w:val="DA78AE76"/>
    <w:lvl w:ilvl="0" w:tplc="CD304B6C">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FC6633"/>
    <w:multiLevelType w:val="hybridMultilevel"/>
    <w:tmpl w:val="24A8B2E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245B55"/>
    <w:multiLevelType w:val="hybridMultilevel"/>
    <w:tmpl w:val="09C885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483441E"/>
    <w:multiLevelType w:val="hybridMultilevel"/>
    <w:tmpl w:val="287C7D1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CF6DB7"/>
    <w:multiLevelType w:val="hybridMultilevel"/>
    <w:tmpl w:val="3962C00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2D2097"/>
    <w:multiLevelType w:val="hybridMultilevel"/>
    <w:tmpl w:val="BDA260B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BA5BBA"/>
    <w:multiLevelType w:val="multilevel"/>
    <w:tmpl w:val="2B8C17E2"/>
    <w:lvl w:ilvl="0">
      <w:start w:val="1"/>
      <w:numFmt w:val="decimal"/>
      <w:pStyle w:val="Artikel"/>
      <w:suff w:val="space"/>
      <w:lvlText w:val="Artikel %1. "/>
      <w:lvlJc w:val="left"/>
      <w:pPr>
        <w:ind w:left="284" w:firstLine="0"/>
      </w:pPr>
      <w:rPr>
        <w:rFonts w:ascii="Arial" w:hAnsi="Arial" w:hint="default"/>
        <w:b/>
        <w:i w:val="0"/>
        <w:sz w:val="21"/>
        <w:szCs w:val="21"/>
      </w:rPr>
    </w:lvl>
    <w:lvl w:ilvl="1">
      <w:start w:val="1"/>
      <w:numFmt w:val="decimal"/>
      <w:pStyle w:val="Artikel-subnummering"/>
      <w:lvlText w:val="%1.%2."/>
      <w:lvlJc w:val="left"/>
      <w:pPr>
        <w:tabs>
          <w:tab w:val="num" w:pos="1134"/>
        </w:tabs>
        <w:ind w:left="0" w:firstLine="0"/>
      </w:pPr>
      <w:rPr>
        <w:rFonts w:ascii="Arial" w:hAnsi="Arial" w:hint="default"/>
        <w:b/>
        <w:i w:val="0"/>
        <w:sz w:val="21"/>
        <w:szCs w:val="21"/>
        <w:u w:val="none"/>
      </w:rPr>
    </w:lvl>
    <w:lvl w:ilvl="2">
      <w:start w:val="1"/>
      <w:numFmt w:val="decimal"/>
      <w:pStyle w:val="Opmaakprofiel1"/>
      <w:lvlText w:val="%1.%2.%3."/>
      <w:lvlJc w:val="left"/>
      <w:pPr>
        <w:tabs>
          <w:tab w:val="num" w:pos="1134"/>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1"/>
        <w:szCs w:val="21"/>
        <w:u w:val="none"/>
        <w:vertAlign w:val="baseline"/>
        <w:em w:val="none"/>
      </w:rPr>
    </w:lvl>
    <w:lvl w:ilvl="3">
      <w:start w:val="1"/>
      <w:numFmt w:val="lowerLetter"/>
      <w:lvlText w:val="%4."/>
      <w:lvlJc w:val="left"/>
      <w:pPr>
        <w:tabs>
          <w:tab w:val="num" w:pos="1134"/>
        </w:tabs>
        <w:ind w:left="1134" w:hanging="567"/>
      </w:pPr>
      <w:rPr>
        <w:rFonts w:ascii="Arial" w:hAnsi="Arial" w:hint="default"/>
        <w:b w:val="0"/>
        <w:i w:val="0"/>
        <w:sz w:val="21"/>
        <w:szCs w:val="21"/>
      </w:rPr>
    </w:lvl>
    <w:lvl w:ilvl="4">
      <w:start w:val="1"/>
      <w:numFmt w:val="lowerRoman"/>
      <w:lvlText w:val="%5."/>
      <w:lvlJc w:val="left"/>
      <w:pPr>
        <w:tabs>
          <w:tab w:val="num" w:pos="1440"/>
        </w:tabs>
        <w:ind w:left="1701" w:hanging="567"/>
      </w:pPr>
      <w:rPr>
        <w:rFonts w:hint="default"/>
      </w:rPr>
    </w:lvl>
    <w:lvl w:ilvl="5">
      <w:start w:val="1"/>
      <w:numFmt w:val="bullet"/>
      <w:lvlText w:val=""/>
      <w:lvlJc w:val="left"/>
      <w:pPr>
        <w:tabs>
          <w:tab w:val="num" w:pos="1701"/>
        </w:tabs>
        <w:ind w:left="1701" w:hanging="567"/>
      </w:pPr>
      <w:rPr>
        <w:rFonts w:ascii="Symbol" w:hAnsi="Symbol" w:hint="default"/>
        <w:color w:val="auto"/>
      </w:rPr>
    </w:lvl>
    <w:lvl w:ilvl="6">
      <w:start w:val="1"/>
      <w:numFmt w:val="bullet"/>
      <w:lvlText w:val="-"/>
      <w:lvlJc w:val="left"/>
      <w:pPr>
        <w:tabs>
          <w:tab w:val="num" w:pos="1701"/>
        </w:tabs>
        <w:ind w:left="1701" w:hanging="567"/>
      </w:pPr>
      <w:rPr>
        <w:rFonts w:ascii="Times New Roman" w:hAnsi="Times New Roman" w:cs="Times New Roman"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1134" w:firstLine="0"/>
      </w:pPr>
      <w:rPr>
        <w:rFonts w:hint="default"/>
      </w:rPr>
    </w:lvl>
  </w:abstractNum>
  <w:abstractNum w:abstractNumId="8" w15:restartNumberingAfterBreak="0">
    <w:nsid w:val="701408C4"/>
    <w:multiLevelType w:val="hybridMultilevel"/>
    <w:tmpl w:val="CEEA917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5"/>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AB"/>
    <w:rsid w:val="00023905"/>
    <w:rsid w:val="00030BC0"/>
    <w:rsid w:val="00067AE0"/>
    <w:rsid w:val="00070302"/>
    <w:rsid w:val="00072C12"/>
    <w:rsid w:val="00073431"/>
    <w:rsid w:val="00081F08"/>
    <w:rsid w:val="000A1E4C"/>
    <w:rsid w:val="000E1F9B"/>
    <w:rsid w:val="00126CFE"/>
    <w:rsid w:val="001653C4"/>
    <w:rsid w:val="001901AB"/>
    <w:rsid w:val="001932EC"/>
    <w:rsid w:val="001D5902"/>
    <w:rsid w:val="001F7352"/>
    <w:rsid w:val="00221E96"/>
    <w:rsid w:val="00224A07"/>
    <w:rsid w:val="00290F05"/>
    <w:rsid w:val="002932F7"/>
    <w:rsid w:val="002B3861"/>
    <w:rsid w:val="002B41A7"/>
    <w:rsid w:val="002C7B32"/>
    <w:rsid w:val="00301CD1"/>
    <w:rsid w:val="00306159"/>
    <w:rsid w:val="003918C5"/>
    <w:rsid w:val="003C2618"/>
    <w:rsid w:val="003C68D6"/>
    <w:rsid w:val="003D3211"/>
    <w:rsid w:val="0040203C"/>
    <w:rsid w:val="004305EA"/>
    <w:rsid w:val="00486D6A"/>
    <w:rsid w:val="00496413"/>
    <w:rsid w:val="004A261B"/>
    <w:rsid w:val="004C3396"/>
    <w:rsid w:val="004E3920"/>
    <w:rsid w:val="004F5D18"/>
    <w:rsid w:val="0052235C"/>
    <w:rsid w:val="00553C39"/>
    <w:rsid w:val="005747FA"/>
    <w:rsid w:val="00591A4D"/>
    <w:rsid w:val="005B3293"/>
    <w:rsid w:val="006069B1"/>
    <w:rsid w:val="00673645"/>
    <w:rsid w:val="00685AF7"/>
    <w:rsid w:val="006900DB"/>
    <w:rsid w:val="006C3B62"/>
    <w:rsid w:val="006D3BB5"/>
    <w:rsid w:val="007454FD"/>
    <w:rsid w:val="00746999"/>
    <w:rsid w:val="00806D63"/>
    <w:rsid w:val="008077AC"/>
    <w:rsid w:val="00817536"/>
    <w:rsid w:val="008B2AC2"/>
    <w:rsid w:val="00904CA8"/>
    <w:rsid w:val="00912C50"/>
    <w:rsid w:val="00917B99"/>
    <w:rsid w:val="00935A1F"/>
    <w:rsid w:val="009478B5"/>
    <w:rsid w:val="009661EF"/>
    <w:rsid w:val="00984582"/>
    <w:rsid w:val="009A4129"/>
    <w:rsid w:val="009B25FC"/>
    <w:rsid w:val="009C7ADB"/>
    <w:rsid w:val="009E565E"/>
    <w:rsid w:val="009E5793"/>
    <w:rsid w:val="009E6EE3"/>
    <w:rsid w:val="009F0BB2"/>
    <w:rsid w:val="009F1EBA"/>
    <w:rsid w:val="00A303EE"/>
    <w:rsid w:val="00A43B74"/>
    <w:rsid w:val="00A72529"/>
    <w:rsid w:val="00A73687"/>
    <w:rsid w:val="00AF75DA"/>
    <w:rsid w:val="00B07FF7"/>
    <w:rsid w:val="00B31F58"/>
    <w:rsid w:val="00B70764"/>
    <w:rsid w:val="00BA132D"/>
    <w:rsid w:val="00BA2AFB"/>
    <w:rsid w:val="00BA69A2"/>
    <w:rsid w:val="00BC19A0"/>
    <w:rsid w:val="00C1693F"/>
    <w:rsid w:val="00C26E5A"/>
    <w:rsid w:val="00C62271"/>
    <w:rsid w:val="00C70F69"/>
    <w:rsid w:val="00CA6CF4"/>
    <w:rsid w:val="00CA7FBD"/>
    <w:rsid w:val="00CC54A8"/>
    <w:rsid w:val="00CD2A2F"/>
    <w:rsid w:val="00CD48BC"/>
    <w:rsid w:val="00D21D04"/>
    <w:rsid w:val="00D26DDD"/>
    <w:rsid w:val="00D705D4"/>
    <w:rsid w:val="00D74740"/>
    <w:rsid w:val="00D927AD"/>
    <w:rsid w:val="00DD2E8E"/>
    <w:rsid w:val="00DE0CC3"/>
    <w:rsid w:val="00DE31A3"/>
    <w:rsid w:val="00DF2825"/>
    <w:rsid w:val="00DF48C9"/>
    <w:rsid w:val="00E05AD5"/>
    <w:rsid w:val="00E47CE8"/>
    <w:rsid w:val="00E7161D"/>
    <w:rsid w:val="00EB5F60"/>
    <w:rsid w:val="00ED18FC"/>
    <w:rsid w:val="00EF430F"/>
    <w:rsid w:val="00EF73C3"/>
    <w:rsid w:val="00F4534A"/>
    <w:rsid w:val="00F727F3"/>
    <w:rsid w:val="00FC0410"/>
    <w:rsid w:val="00FC748E"/>
    <w:rsid w:val="0145E9A5"/>
    <w:rsid w:val="0156AC9C"/>
    <w:rsid w:val="01D4226E"/>
    <w:rsid w:val="040625E9"/>
    <w:rsid w:val="0733520F"/>
    <w:rsid w:val="07D276D3"/>
    <w:rsid w:val="0A00F67E"/>
    <w:rsid w:val="0AAE8730"/>
    <w:rsid w:val="0B29B12C"/>
    <w:rsid w:val="0E0EC688"/>
    <w:rsid w:val="10DA3455"/>
    <w:rsid w:val="12008470"/>
    <w:rsid w:val="1664DFC8"/>
    <w:rsid w:val="187F47FD"/>
    <w:rsid w:val="1A46A780"/>
    <w:rsid w:val="1BB3AF9A"/>
    <w:rsid w:val="202703F3"/>
    <w:rsid w:val="27703F26"/>
    <w:rsid w:val="27749EB3"/>
    <w:rsid w:val="2AB7F161"/>
    <w:rsid w:val="2B96763A"/>
    <w:rsid w:val="2BC4ADD3"/>
    <w:rsid w:val="2E4DA8B7"/>
    <w:rsid w:val="32BFC125"/>
    <w:rsid w:val="34423247"/>
    <w:rsid w:val="34E99D08"/>
    <w:rsid w:val="369EE9CB"/>
    <w:rsid w:val="36F3A18B"/>
    <w:rsid w:val="391F766F"/>
    <w:rsid w:val="3CCDCF66"/>
    <w:rsid w:val="3DD1B0B0"/>
    <w:rsid w:val="3EC25115"/>
    <w:rsid w:val="3ED49E97"/>
    <w:rsid w:val="3F3EB408"/>
    <w:rsid w:val="40030E97"/>
    <w:rsid w:val="41135262"/>
    <w:rsid w:val="41571A61"/>
    <w:rsid w:val="43CC5668"/>
    <w:rsid w:val="44DEB5D8"/>
    <w:rsid w:val="4682C020"/>
    <w:rsid w:val="469829D7"/>
    <w:rsid w:val="498716C5"/>
    <w:rsid w:val="4E359D69"/>
    <w:rsid w:val="515415CE"/>
    <w:rsid w:val="55CE2DFD"/>
    <w:rsid w:val="562786F1"/>
    <w:rsid w:val="56B630B5"/>
    <w:rsid w:val="5C2B089E"/>
    <w:rsid w:val="5E1D07E1"/>
    <w:rsid w:val="5FFFC76F"/>
    <w:rsid w:val="60582FD7"/>
    <w:rsid w:val="61388151"/>
    <w:rsid w:val="613B43D8"/>
    <w:rsid w:val="630BA9A6"/>
    <w:rsid w:val="6A3630EC"/>
    <w:rsid w:val="6EB06706"/>
    <w:rsid w:val="6F6FA3D4"/>
    <w:rsid w:val="718B6A07"/>
    <w:rsid w:val="72ED69D9"/>
    <w:rsid w:val="763CDCCA"/>
    <w:rsid w:val="7731F5EB"/>
    <w:rsid w:val="775592F6"/>
    <w:rsid w:val="77BC89A2"/>
    <w:rsid w:val="77CFC386"/>
    <w:rsid w:val="7955F65A"/>
    <w:rsid w:val="7AF4BE13"/>
    <w:rsid w:val="7B1604D1"/>
    <w:rsid w:val="7BC76B23"/>
    <w:rsid w:val="7DA59825"/>
    <w:rsid w:val="7DC16953"/>
    <w:rsid w:val="7DF1E427"/>
    <w:rsid w:val="7E7F03CB"/>
    <w:rsid w:val="7E99BA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7CEC4"/>
  <w15:chartTrackingRefBased/>
  <w15:docId w15:val="{DAF53493-37DD-47CD-8B8A-A597C40D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01AB"/>
    <w:pPr>
      <w:spacing w:after="0" w:line="240" w:lineRule="auto"/>
      <w:jc w:val="both"/>
    </w:pPr>
    <w:rPr>
      <w:rFonts w:ascii="Arial" w:eastAsia="Times New Roman" w:hAnsi="Arial" w:cs="Times New Roman"/>
      <w:sz w:val="21"/>
      <w:lang w:val="nl" w:eastAsia="nl-NL"/>
    </w:rPr>
  </w:style>
  <w:style w:type="paragraph" w:styleId="Kop1">
    <w:name w:val="heading 1"/>
    <w:basedOn w:val="Standaard"/>
    <w:next w:val="Standaard"/>
    <w:link w:val="Kop1Char"/>
    <w:qFormat/>
    <w:rsid w:val="001901AB"/>
    <w:pPr>
      <w:keepNext/>
      <w:keepLines/>
      <w:spacing w:before="480" w:after="360"/>
      <w:outlineLvl w:val="0"/>
    </w:pPr>
    <w:rPr>
      <w:b/>
      <w:kern w:val="28"/>
      <w:szCs w:val="21"/>
      <w:lang w:val="nl-BE"/>
    </w:rPr>
  </w:style>
  <w:style w:type="paragraph" w:styleId="Kop2">
    <w:name w:val="heading 2"/>
    <w:basedOn w:val="Standaard"/>
    <w:next w:val="Standaard"/>
    <w:link w:val="Kop2Char"/>
    <w:qFormat/>
    <w:rsid w:val="001901AB"/>
    <w:pPr>
      <w:keepNext/>
      <w:keepLines/>
      <w:spacing w:before="480" w:after="360"/>
      <w:outlineLvl w:val="1"/>
    </w:pPr>
    <w:rPr>
      <w:b/>
      <w:szCs w:val="21"/>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901AB"/>
    <w:rPr>
      <w:rFonts w:ascii="Arial" w:eastAsia="Times New Roman" w:hAnsi="Arial" w:cs="Times New Roman"/>
      <w:b/>
      <w:kern w:val="28"/>
      <w:sz w:val="21"/>
      <w:szCs w:val="21"/>
      <w:lang w:eastAsia="nl-NL"/>
    </w:rPr>
  </w:style>
  <w:style w:type="character" w:customStyle="1" w:styleId="Kop2Char">
    <w:name w:val="Kop 2 Char"/>
    <w:basedOn w:val="Standaardalinea-lettertype"/>
    <w:link w:val="Kop2"/>
    <w:rsid w:val="001901AB"/>
    <w:rPr>
      <w:rFonts w:ascii="Arial" w:eastAsia="Times New Roman" w:hAnsi="Arial" w:cs="Times New Roman"/>
      <w:b/>
      <w:sz w:val="21"/>
      <w:szCs w:val="21"/>
      <w:lang w:eastAsia="nl-NL"/>
    </w:rPr>
  </w:style>
  <w:style w:type="paragraph" w:styleId="Aanhef">
    <w:name w:val="Salutation"/>
    <w:basedOn w:val="Standaard"/>
    <w:next w:val="Standaard"/>
    <w:link w:val="AanhefChar"/>
    <w:rsid w:val="001901AB"/>
    <w:pPr>
      <w:keepLines/>
      <w:spacing w:line="280" w:lineRule="exact"/>
    </w:pPr>
    <w:rPr>
      <w:szCs w:val="21"/>
      <w:lang w:val="nl-NL"/>
    </w:rPr>
  </w:style>
  <w:style w:type="character" w:customStyle="1" w:styleId="AanhefChar">
    <w:name w:val="Aanhef Char"/>
    <w:basedOn w:val="Standaardalinea-lettertype"/>
    <w:link w:val="Aanhef"/>
    <w:rsid w:val="001901AB"/>
    <w:rPr>
      <w:rFonts w:ascii="Arial" w:eastAsia="Times New Roman" w:hAnsi="Arial" w:cs="Times New Roman"/>
      <w:sz w:val="21"/>
      <w:szCs w:val="21"/>
      <w:lang w:val="nl-NL" w:eastAsia="nl-NL"/>
    </w:rPr>
  </w:style>
  <w:style w:type="paragraph" w:customStyle="1" w:styleId="Artikel">
    <w:name w:val="Artikel"/>
    <w:basedOn w:val="Standaard"/>
    <w:next w:val="Artikel-subnummering"/>
    <w:rsid w:val="001901AB"/>
    <w:pPr>
      <w:keepLines/>
      <w:numPr>
        <w:numId w:val="1"/>
      </w:numPr>
      <w:spacing w:before="360" w:after="120" w:line="280" w:lineRule="exact"/>
      <w:ind w:left="0"/>
    </w:pPr>
    <w:rPr>
      <w:b/>
      <w:bCs/>
      <w:szCs w:val="21"/>
      <w:lang w:val="nl-NL"/>
    </w:rPr>
  </w:style>
  <w:style w:type="paragraph" w:customStyle="1" w:styleId="Artikel-subnummering">
    <w:name w:val="Artikel - subnummering"/>
    <w:basedOn w:val="Standaard"/>
    <w:rsid w:val="001901AB"/>
    <w:pPr>
      <w:keepLines/>
      <w:numPr>
        <w:ilvl w:val="1"/>
        <w:numId w:val="1"/>
      </w:numPr>
      <w:tabs>
        <w:tab w:val="left" w:pos="567"/>
        <w:tab w:val="left" w:pos="1701"/>
        <w:tab w:val="left" w:pos="2268"/>
      </w:tabs>
      <w:spacing w:before="120" w:after="120"/>
    </w:pPr>
    <w:rPr>
      <w:szCs w:val="21"/>
      <w:lang w:val="nl-NL"/>
    </w:rPr>
  </w:style>
  <w:style w:type="paragraph" w:customStyle="1" w:styleId="Hoofdingovereenkomst">
    <w:name w:val="Hoofding overeenkomst"/>
    <w:basedOn w:val="Aanhef"/>
    <w:next w:val="Standaard"/>
    <w:rsid w:val="001901AB"/>
    <w:pPr>
      <w:keepNext/>
      <w:pBdr>
        <w:bottom w:val="single" w:sz="24" w:space="1" w:color="auto"/>
      </w:pBdr>
      <w:spacing w:after="120"/>
      <w:jc w:val="center"/>
    </w:pPr>
    <w:rPr>
      <w:b/>
      <w:szCs w:val="24"/>
    </w:rPr>
  </w:style>
  <w:style w:type="paragraph" w:styleId="Voettekst">
    <w:name w:val="footer"/>
    <w:basedOn w:val="Standaard"/>
    <w:link w:val="VoettekstChar"/>
    <w:rsid w:val="001901AB"/>
    <w:pPr>
      <w:tabs>
        <w:tab w:val="center" w:pos="4536"/>
        <w:tab w:val="right" w:pos="9072"/>
      </w:tabs>
    </w:pPr>
  </w:style>
  <w:style w:type="character" w:customStyle="1" w:styleId="VoettekstChar">
    <w:name w:val="Voettekst Char"/>
    <w:basedOn w:val="Standaardalinea-lettertype"/>
    <w:link w:val="Voettekst"/>
    <w:rsid w:val="001901AB"/>
    <w:rPr>
      <w:rFonts w:ascii="Arial" w:eastAsia="Times New Roman" w:hAnsi="Arial" w:cs="Times New Roman"/>
      <w:sz w:val="21"/>
      <w:lang w:val="nl" w:eastAsia="nl-NL"/>
    </w:rPr>
  </w:style>
  <w:style w:type="character" w:styleId="Paginanummer">
    <w:name w:val="page number"/>
    <w:rsid w:val="001901AB"/>
  </w:style>
  <w:style w:type="paragraph" w:customStyle="1" w:styleId="Opmaakprofiel1">
    <w:name w:val="Opmaakprofiel1"/>
    <w:basedOn w:val="Standaard"/>
    <w:next w:val="Artikel-subnummering"/>
    <w:rsid w:val="001901AB"/>
    <w:pPr>
      <w:numPr>
        <w:ilvl w:val="2"/>
        <w:numId w:val="1"/>
      </w:numPr>
      <w:tabs>
        <w:tab w:val="left" w:pos="567"/>
        <w:tab w:val="left" w:pos="1701"/>
        <w:tab w:val="left" w:pos="2268"/>
      </w:tabs>
    </w:pPr>
  </w:style>
  <w:style w:type="paragraph" w:customStyle="1" w:styleId="ConclusieHoofd">
    <w:name w:val="ConclusieHoofd"/>
    <w:basedOn w:val="Standaard"/>
    <w:rsid w:val="001901AB"/>
    <w:pPr>
      <w:tabs>
        <w:tab w:val="left" w:pos="567"/>
        <w:tab w:val="left" w:pos="1134"/>
        <w:tab w:val="left" w:pos="1701"/>
        <w:tab w:val="right" w:pos="9639"/>
      </w:tabs>
      <w:spacing w:line="360" w:lineRule="auto"/>
      <w:ind w:left="1701" w:hanging="1701"/>
    </w:pPr>
    <w:rPr>
      <w:szCs w:val="21"/>
      <w:lang w:eastAsia="en-US"/>
    </w:rPr>
  </w:style>
  <w:style w:type="paragraph" w:styleId="Koptekst">
    <w:name w:val="header"/>
    <w:basedOn w:val="Standaard"/>
    <w:link w:val="KoptekstChar"/>
    <w:rsid w:val="001901AB"/>
    <w:pPr>
      <w:tabs>
        <w:tab w:val="center" w:pos="4513"/>
        <w:tab w:val="right" w:pos="9026"/>
      </w:tabs>
    </w:pPr>
  </w:style>
  <w:style w:type="character" w:customStyle="1" w:styleId="KoptekstChar">
    <w:name w:val="Koptekst Char"/>
    <w:basedOn w:val="Standaardalinea-lettertype"/>
    <w:link w:val="Koptekst"/>
    <w:rsid w:val="001901AB"/>
    <w:rPr>
      <w:rFonts w:ascii="Arial" w:eastAsia="Times New Roman" w:hAnsi="Arial" w:cs="Times New Roman"/>
      <w:sz w:val="21"/>
      <w:lang w:val="nl" w:eastAsia="nl-NL"/>
    </w:rPr>
  </w:style>
  <w:style w:type="paragraph" w:styleId="Eindnoottekst">
    <w:name w:val="endnote text"/>
    <w:basedOn w:val="Standaard"/>
    <w:link w:val="EindnoottekstChar"/>
    <w:semiHidden/>
    <w:unhideWhenUsed/>
    <w:rsid w:val="001901AB"/>
    <w:rPr>
      <w:sz w:val="20"/>
      <w:szCs w:val="20"/>
    </w:rPr>
  </w:style>
  <w:style w:type="character" w:customStyle="1" w:styleId="EindnoottekstChar">
    <w:name w:val="Eindnoottekst Char"/>
    <w:basedOn w:val="Standaardalinea-lettertype"/>
    <w:link w:val="Eindnoottekst"/>
    <w:semiHidden/>
    <w:rsid w:val="001901AB"/>
    <w:rPr>
      <w:rFonts w:ascii="Arial" w:eastAsia="Times New Roman" w:hAnsi="Arial" w:cs="Times New Roman"/>
      <w:sz w:val="20"/>
      <w:szCs w:val="20"/>
      <w:lang w:val="nl" w:eastAsia="nl-NL"/>
    </w:rPr>
  </w:style>
  <w:style w:type="character" w:styleId="Eindnootmarkering">
    <w:name w:val="endnote reference"/>
    <w:semiHidden/>
    <w:unhideWhenUsed/>
    <w:rsid w:val="001901AB"/>
    <w:rPr>
      <w:vertAlign w:val="superscript"/>
    </w:rPr>
  </w:style>
  <w:style w:type="paragraph" w:styleId="Lijstalinea">
    <w:name w:val="List Paragraph"/>
    <w:basedOn w:val="Standaard"/>
    <w:uiPriority w:val="34"/>
    <w:qFormat/>
    <w:rsid w:val="001901AB"/>
    <w:pPr>
      <w:spacing w:after="160" w:line="259" w:lineRule="auto"/>
      <w:ind w:left="720"/>
      <w:contextualSpacing/>
      <w:jc w:val="left"/>
    </w:pPr>
    <w:rPr>
      <w:rFonts w:ascii="Calibri" w:eastAsia="Calibri" w:hAnsi="Calibri"/>
      <w:sz w:val="22"/>
      <w:lang w:val="nl-BE" w:eastAsia="en-US"/>
    </w:rPr>
  </w:style>
  <w:style w:type="paragraph" w:styleId="Ballontekst">
    <w:name w:val="Balloon Text"/>
    <w:basedOn w:val="Standaard"/>
    <w:link w:val="BallontekstChar"/>
    <w:uiPriority w:val="99"/>
    <w:semiHidden/>
    <w:unhideWhenUsed/>
    <w:rsid w:val="001901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01AB"/>
    <w:rPr>
      <w:rFonts w:ascii="Segoe UI" w:eastAsia="Times New Roman" w:hAnsi="Segoe UI" w:cs="Segoe UI"/>
      <w:sz w:val="18"/>
      <w:szCs w:val="18"/>
      <w:lang w:val="nl" w:eastAsia="nl-NL"/>
    </w:rPr>
  </w:style>
  <w:style w:type="character" w:styleId="Verwijzingopmerking">
    <w:name w:val="annotation reference"/>
    <w:basedOn w:val="Standaardalinea-lettertype"/>
    <w:uiPriority w:val="99"/>
    <w:semiHidden/>
    <w:unhideWhenUsed/>
    <w:rsid w:val="00CD48BC"/>
    <w:rPr>
      <w:sz w:val="16"/>
      <w:szCs w:val="16"/>
    </w:rPr>
  </w:style>
  <w:style w:type="paragraph" w:styleId="Tekstopmerking">
    <w:name w:val="annotation text"/>
    <w:basedOn w:val="Standaard"/>
    <w:link w:val="TekstopmerkingChar"/>
    <w:uiPriority w:val="99"/>
    <w:semiHidden/>
    <w:unhideWhenUsed/>
    <w:rsid w:val="00CD48BC"/>
    <w:rPr>
      <w:sz w:val="20"/>
      <w:szCs w:val="20"/>
    </w:rPr>
  </w:style>
  <w:style w:type="character" w:customStyle="1" w:styleId="TekstopmerkingChar">
    <w:name w:val="Tekst opmerking Char"/>
    <w:basedOn w:val="Standaardalinea-lettertype"/>
    <w:link w:val="Tekstopmerking"/>
    <w:uiPriority w:val="99"/>
    <w:semiHidden/>
    <w:rsid w:val="00CD48BC"/>
    <w:rPr>
      <w:rFonts w:ascii="Arial" w:eastAsia="Times New Roman" w:hAnsi="Arial" w:cs="Times New Roman"/>
      <w:sz w:val="20"/>
      <w:szCs w:val="20"/>
      <w:lang w:val="nl" w:eastAsia="nl-NL"/>
    </w:rPr>
  </w:style>
  <w:style w:type="paragraph" w:styleId="Onderwerpvanopmerking">
    <w:name w:val="annotation subject"/>
    <w:basedOn w:val="Tekstopmerking"/>
    <w:next w:val="Tekstopmerking"/>
    <w:link w:val="OnderwerpvanopmerkingChar"/>
    <w:uiPriority w:val="99"/>
    <w:semiHidden/>
    <w:unhideWhenUsed/>
    <w:rsid w:val="00CD48BC"/>
    <w:rPr>
      <w:b/>
      <w:bCs/>
    </w:rPr>
  </w:style>
  <w:style w:type="character" w:customStyle="1" w:styleId="OnderwerpvanopmerkingChar">
    <w:name w:val="Onderwerp van opmerking Char"/>
    <w:basedOn w:val="TekstopmerkingChar"/>
    <w:link w:val="Onderwerpvanopmerking"/>
    <w:uiPriority w:val="99"/>
    <w:semiHidden/>
    <w:rsid w:val="00CD48BC"/>
    <w:rPr>
      <w:rFonts w:ascii="Arial" w:eastAsia="Times New Roman" w:hAnsi="Arial" w:cs="Times New Roman"/>
      <w:b/>
      <w:bCs/>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0869">
      <w:bodyDiv w:val="1"/>
      <w:marLeft w:val="0"/>
      <w:marRight w:val="0"/>
      <w:marTop w:val="0"/>
      <w:marBottom w:val="0"/>
      <w:divBdr>
        <w:top w:val="none" w:sz="0" w:space="0" w:color="auto"/>
        <w:left w:val="none" w:sz="0" w:space="0" w:color="auto"/>
        <w:bottom w:val="none" w:sz="0" w:space="0" w:color="auto"/>
        <w:right w:val="none" w:sz="0" w:space="0" w:color="auto"/>
      </w:divBdr>
      <w:divsChild>
        <w:div w:id="1218978359">
          <w:marLeft w:val="0"/>
          <w:marRight w:val="0"/>
          <w:marTop w:val="0"/>
          <w:marBottom w:val="0"/>
          <w:divBdr>
            <w:top w:val="none" w:sz="0" w:space="0" w:color="auto"/>
            <w:left w:val="none" w:sz="0" w:space="0" w:color="auto"/>
            <w:bottom w:val="none" w:sz="0" w:space="0" w:color="auto"/>
            <w:right w:val="none" w:sz="0" w:space="0" w:color="auto"/>
          </w:divBdr>
        </w:div>
        <w:div w:id="772088004">
          <w:marLeft w:val="0"/>
          <w:marRight w:val="0"/>
          <w:marTop w:val="0"/>
          <w:marBottom w:val="0"/>
          <w:divBdr>
            <w:top w:val="none" w:sz="0" w:space="0" w:color="auto"/>
            <w:left w:val="none" w:sz="0" w:space="0" w:color="auto"/>
            <w:bottom w:val="none" w:sz="0" w:space="0" w:color="auto"/>
            <w:right w:val="none" w:sz="0" w:space="0" w:color="auto"/>
          </w:divBdr>
        </w:div>
      </w:divsChild>
    </w:div>
    <w:div w:id="924728527">
      <w:bodyDiv w:val="1"/>
      <w:marLeft w:val="0"/>
      <w:marRight w:val="0"/>
      <w:marTop w:val="0"/>
      <w:marBottom w:val="0"/>
      <w:divBdr>
        <w:top w:val="none" w:sz="0" w:space="0" w:color="auto"/>
        <w:left w:val="none" w:sz="0" w:space="0" w:color="auto"/>
        <w:bottom w:val="none" w:sz="0" w:space="0" w:color="auto"/>
        <w:right w:val="none" w:sz="0" w:space="0" w:color="auto"/>
      </w:divBdr>
      <w:divsChild>
        <w:div w:id="236401111">
          <w:marLeft w:val="0"/>
          <w:marRight w:val="0"/>
          <w:marTop w:val="0"/>
          <w:marBottom w:val="0"/>
          <w:divBdr>
            <w:top w:val="none" w:sz="0" w:space="0" w:color="auto"/>
            <w:left w:val="none" w:sz="0" w:space="0" w:color="auto"/>
            <w:bottom w:val="none" w:sz="0" w:space="0" w:color="auto"/>
            <w:right w:val="none" w:sz="0" w:space="0" w:color="auto"/>
          </w:divBdr>
        </w:div>
        <w:div w:id="210650625">
          <w:marLeft w:val="0"/>
          <w:marRight w:val="0"/>
          <w:marTop w:val="0"/>
          <w:marBottom w:val="0"/>
          <w:divBdr>
            <w:top w:val="none" w:sz="0" w:space="0" w:color="auto"/>
            <w:left w:val="none" w:sz="0" w:space="0" w:color="auto"/>
            <w:bottom w:val="none" w:sz="0" w:space="0" w:color="auto"/>
            <w:right w:val="none" w:sz="0" w:space="0" w:color="auto"/>
          </w:divBdr>
        </w:div>
      </w:divsChild>
    </w:div>
    <w:div w:id="1606843719">
      <w:bodyDiv w:val="1"/>
      <w:marLeft w:val="0"/>
      <w:marRight w:val="0"/>
      <w:marTop w:val="0"/>
      <w:marBottom w:val="0"/>
      <w:divBdr>
        <w:top w:val="none" w:sz="0" w:space="0" w:color="auto"/>
        <w:left w:val="none" w:sz="0" w:space="0" w:color="auto"/>
        <w:bottom w:val="none" w:sz="0" w:space="0" w:color="auto"/>
        <w:right w:val="none" w:sz="0" w:space="0" w:color="auto"/>
      </w:divBdr>
      <w:divsChild>
        <w:div w:id="1178274380">
          <w:marLeft w:val="0"/>
          <w:marRight w:val="0"/>
          <w:marTop w:val="0"/>
          <w:marBottom w:val="0"/>
          <w:divBdr>
            <w:top w:val="none" w:sz="0" w:space="0" w:color="auto"/>
            <w:left w:val="none" w:sz="0" w:space="0" w:color="auto"/>
            <w:bottom w:val="none" w:sz="0" w:space="0" w:color="auto"/>
            <w:right w:val="none" w:sz="0" w:space="0" w:color="auto"/>
          </w:divBdr>
        </w:div>
        <w:div w:id="415786280">
          <w:marLeft w:val="0"/>
          <w:marRight w:val="0"/>
          <w:marTop w:val="0"/>
          <w:marBottom w:val="0"/>
          <w:divBdr>
            <w:top w:val="none" w:sz="0" w:space="0" w:color="auto"/>
            <w:left w:val="none" w:sz="0" w:space="0" w:color="auto"/>
            <w:bottom w:val="none" w:sz="0" w:space="0" w:color="auto"/>
            <w:right w:val="none" w:sz="0" w:space="0" w:color="auto"/>
          </w:divBdr>
        </w:div>
        <w:div w:id="1364132664">
          <w:marLeft w:val="0"/>
          <w:marRight w:val="0"/>
          <w:marTop w:val="0"/>
          <w:marBottom w:val="0"/>
          <w:divBdr>
            <w:top w:val="none" w:sz="0" w:space="0" w:color="auto"/>
            <w:left w:val="none" w:sz="0" w:space="0" w:color="auto"/>
            <w:bottom w:val="none" w:sz="0" w:space="0" w:color="auto"/>
            <w:right w:val="none" w:sz="0" w:space="0" w:color="auto"/>
          </w:divBdr>
        </w:div>
        <w:div w:id="332689593">
          <w:marLeft w:val="0"/>
          <w:marRight w:val="0"/>
          <w:marTop w:val="0"/>
          <w:marBottom w:val="0"/>
          <w:divBdr>
            <w:top w:val="none" w:sz="0" w:space="0" w:color="auto"/>
            <w:left w:val="none" w:sz="0" w:space="0" w:color="auto"/>
            <w:bottom w:val="none" w:sz="0" w:space="0" w:color="auto"/>
            <w:right w:val="none" w:sz="0" w:space="0" w:color="auto"/>
          </w:divBdr>
        </w:div>
        <w:div w:id="452792451">
          <w:marLeft w:val="0"/>
          <w:marRight w:val="0"/>
          <w:marTop w:val="0"/>
          <w:marBottom w:val="0"/>
          <w:divBdr>
            <w:top w:val="none" w:sz="0" w:space="0" w:color="auto"/>
            <w:left w:val="none" w:sz="0" w:space="0" w:color="auto"/>
            <w:bottom w:val="none" w:sz="0" w:space="0" w:color="auto"/>
            <w:right w:val="none" w:sz="0" w:space="0" w:color="auto"/>
          </w:divBdr>
        </w:div>
        <w:div w:id="1810511168">
          <w:marLeft w:val="0"/>
          <w:marRight w:val="0"/>
          <w:marTop w:val="0"/>
          <w:marBottom w:val="0"/>
          <w:divBdr>
            <w:top w:val="none" w:sz="0" w:space="0" w:color="auto"/>
            <w:left w:val="none" w:sz="0" w:space="0" w:color="auto"/>
            <w:bottom w:val="none" w:sz="0" w:space="0" w:color="auto"/>
            <w:right w:val="none" w:sz="0" w:space="0" w:color="auto"/>
          </w:divBdr>
        </w:div>
        <w:div w:id="1598713838">
          <w:marLeft w:val="0"/>
          <w:marRight w:val="0"/>
          <w:marTop w:val="0"/>
          <w:marBottom w:val="0"/>
          <w:divBdr>
            <w:top w:val="none" w:sz="0" w:space="0" w:color="auto"/>
            <w:left w:val="none" w:sz="0" w:space="0" w:color="auto"/>
            <w:bottom w:val="none" w:sz="0" w:space="0" w:color="auto"/>
            <w:right w:val="none" w:sz="0" w:space="0" w:color="auto"/>
          </w:divBdr>
        </w:div>
        <w:div w:id="560873301">
          <w:marLeft w:val="0"/>
          <w:marRight w:val="0"/>
          <w:marTop w:val="0"/>
          <w:marBottom w:val="0"/>
          <w:divBdr>
            <w:top w:val="none" w:sz="0" w:space="0" w:color="auto"/>
            <w:left w:val="none" w:sz="0" w:space="0" w:color="auto"/>
            <w:bottom w:val="none" w:sz="0" w:space="0" w:color="auto"/>
            <w:right w:val="none" w:sz="0" w:space="0" w:color="auto"/>
          </w:divBdr>
        </w:div>
        <w:div w:id="967316820">
          <w:marLeft w:val="0"/>
          <w:marRight w:val="0"/>
          <w:marTop w:val="0"/>
          <w:marBottom w:val="0"/>
          <w:divBdr>
            <w:top w:val="none" w:sz="0" w:space="0" w:color="auto"/>
            <w:left w:val="none" w:sz="0" w:space="0" w:color="auto"/>
            <w:bottom w:val="none" w:sz="0" w:space="0" w:color="auto"/>
            <w:right w:val="none" w:sz="0" w:space="0" w:color="auto"/>
          </w:divBdr>
        </w:div>
        <w:div w:id="1431198675">
          <w:marLeft w:val="0"/>
          <w:marRight w:val="0"/>
          <w:marTop w:val="0"/>
          <w:marBottom w:val="0"/>
          <w:divBdr>
            <w:top w:val="none" w:sz="0" w:space="0" w:color="auto"/>
            <w:left w:val="none" w:sz="0" w:space="0" w:color="auto"/>
            <w:bottom w:val="none" w:sz="0" w:space="0" w:color="auto"/>
            <w:right w:val="none" w:sz="0" w:space="0" w:color="auto"/>
          </w:divBdr>
        </w:div>
        <w:div w:id="1336112959">
          <w:marLeft w:val="0"/>
          <w:marRight w:val="0"/>
          <w:marTop w:val="0"/>
          <w:marBottom w:val="0"/>
          <w:divBdr>
            <w:top w:val="none" w:sz="0" w:space="0" w:color="auto"/>
            <w:left w:val="none" w:sz="0" w:space="0" w:color="auto"/>
            <w:bottom w:val="none" w:sz="0" w:space="0" w:color="auto"/>
            <w:right w:val="none" w:sz="0" w:space="0" w:color="auto"/>
          </w:divBdr>
        </w:div>
      </w:divsChild>
    </w:div>
    <w:div w:id="1894198795">
      <w:bodyDiv w:val="1"/>
      <w:marLeft w:val="0"/>
      <w:marRight w:val="0"/>
      <w:marTop w:val="0"/>
      <w:marBottom w:val="0"/>
      <w:divBdr>
        <w:top w:val="none" w:sz="0" w:space="0" w:color="auto"/>
        <w:left w:val="none" w:sz="0" w:space="0" w:color="auto"/>
        <w:bottom w:val="none" w:sz="0" w:space="0" w:color="auto"/>
        <w:right w:val="none" w:sz="0" w:space="0" w:color="auto"/>
      </w:divBdr>
      <w:divsChild>
        <w:div w:id="306472470">
          <w:marLeft w:val="0"/>
          <w:marRight w:val="0"/>
          <w:marTop w:val="0"/>
          <w:marBottom w:val="0"/>
          <w:divBdr>
            <w:top w:val="none" w:sz="0" w:space="0" w:color="auto"/>
            <w:left w:val="none" w:sz="0" w:space="0" w:color="auto"/>
            <w:bottom w:val="none" w:sz="0" w:space="0" w:color="auto"/>
            <w:right w:val="none" w:sz="0" w:space="0" w:color="auto"/>
          </w:divBdr>
        </w:div>
        <w:div w:id="252202174">
          <w:marLeft w:val="0"/>
          <w:marRight w:val="0"/>
          <w:marTop w:val="0"/>
          <w:marBottom w:val="0"/>
          <w:divBdr>
            <w:top w:val="none" w:sz="0" w:space="0" w:color="auto"/>
            <w:left w:val="none" w:sz="0" w:space="0" w:color="auto"/>
            <w:bottom w:val="none" w:sz="0" w:space="0" w:color="auto"/>
            <w:right w:val="none" w:sz="0" w:space="0" w:color="auto"/>
          </w:divBdr>
        </w:div>
        <w:div w:id="749153935">
          <w:marLeft w:val="0"/>
          <w:marRight w:val="0"/>
          <w:marTop w:val="0"/>
          <w:marBottom w:val="0"/>
          <w:divBdr>
            <w:top w:val="none" w:sz="0" w:space="0" w:color="auto"/>
            <w:left w:val="none" w:sz="0" w:space="0" w:color="auto"/>
            <w:bottom w:val="none" w:sz="0" w:space="0" w:color="auto"/>
            <w:right w:val="none" w:sz="0" w:space="0" w:color="auto"/>
          </w:divBdr>
        </w:div>
        <w:div w:id="704403561">
          <w:marLeft w:val="0"/>
          <w:marRight w:val="0"/>
          <w:marTop w:val="0"/>
          <w:marBottom w:val="0"/>
          <w:divBdr>
            <w:top w:val="none" w:sz="0" w:space="0" w:color="auto"/>
            <w:left w:val="none" w:sz="0" w:space="0" w:color="auto"/>
            <w:bottom w:val="none" w:sz="0" w:space="0" w:color="auto"/>
            <w:right w:val="none" w:sz="0" w:space="0" w:color="auto"/>
          </w:divBdr>
        </w:div>
        <w:div w:id="1268348051">
          <w:marLeft w:val="0"/>
          <w:marRight w:val="0"/>
          <w:marTop w:val="0"/>
          <w:marBottom w:val="0"/>
          <w:divBdr>
            <w:top w:val="none" w:sz="0" w:space="0" w:color="auto"/>
            <w:left w:val="none" w:sz="0" w:space="0" w:color="auto"/>
            <w:bottom w:val="none" w:sz="0" w:space="0" w:color="auto"/>
            <w:right w:val="none" w:sz="0" w:space="0" w:color="auto"/>
          </w:divBdr>
        </w:div>
        <w:div w:id="1412115037">
          <w:marLeft w:val="0"/>
          <w:marRight w:val="0"/>
          <w:marTop w:val="0"/>
          <w:marBottom w:val="0"/>
          <w:divBdr>
            <w:top w:val="none" w:sz="0" w:space="0" w:color="auto"/>
            <w:left w:val="none" w:sz="0" w:space="0" w:color="auto"/>
            <w:bottom w:val="none" w:sz="0" w:space="0" w:color="auto"/>
            <w:right w:val="none" w:sz="0" w:space="0" w:color="auto"/>
          </w:divBdr>
        </w:div>
        <w:div w:id="878782614">
          <w:marLeft w:val="0"/>
          <w:marRight w:val="0"/>
          <w:marTop w:val="0"/>
          <w:marBottom w:val="0"/>
          <w:divBdr>
            <w:top w:val="none" w:sz="0" w:space="0" w:color="auto"/>
            <w:left w:val="none" w:sz="0" w:space="0" w:color="auto"/>
            <w:bottom w:val="none" w:sz="0" w:space="0" w:color="auto"/>
            <w:right w:val="none" w:sz="0" w:space="0" w:color="auto"/>
          </w:divBdr>
        </w:div>
        <w:div w:id="651057121">
          <w:marLeft w:val="0"/>
          <w:marRight w:val="0"/>
          <w:marTop w:val="0"/>
          <w:marBottom w:val="0"/>
          <w:divBdr>
            <w:top w:val="none" w:sz="0" w:space="0" w:color="auto"/>
            <w:left w:val="none" w:sz="0" w:space="0" w:color="auto"/>
            <w:bottom w:val="none" w:sz="0" w:space="0" w:color="auto"/>
            <w:right w:val="none" w:sz="0" w:space="0" w:color="auto"/>
          </w:divBdr>
        </w:div>
        <w:div w:id="1799102034">
          <w:marLeft w:val="0"/>
          <w:marRight w:val="0"/>
          <w:marTop w:val="0"/>
          <w:marBottom w:val="0"/>
          <w:divBdr>
            <w:top w:val="none" w:sz="0" w:space="0" w:color="auto"/>
            <w:left w:val="none" w:sz="0" w:space="0" w:color="auto"/>
            <w:bottom w:val="none" w:sz="0" w:space="0" w:color="auto"/>
            <w:right w:val="none" w:sz="0" w:space="0" w:color="auto"/>
          </w:divBdr>
        </w:div>
        <w:div w:id="1131941606">
          <w:marLeft w:val="0"/>
          <w:marRight w:val="0"/>
          <w:marTop w:val="0"/>
          <w:marBottom w:val="0"/>
          <w:divBdr>
            <w:top w:val="none" w:sz="0" w:space="0" w:color="auto"/>
            <w:left w:val="none" w:sz="0" w:space="0" w:color="auto"/>
            <w:bottom w:val="none" w:sz="0" w:space="0" w:color="auto"/>
            <w:right w:val="none" w:sz="0" w:space="0" w:color="auto"/>
          </w:divBdr>
        </w:div>
        <w:div w:id="565339971">
          <w:marLeft w:val="0"/>
          <w:marRight w:val="0"/>
          <w:marTop w:val="0"/>
          <w:marBottom w:val="0"/>
          <w:divBdr>
            <w:top w:val="none" w:sz="0" w:space="0" w:color="auto"/>
            <w:left w:val="none" w:sz="0" w:space="0" w:color="auto"/>
            <w:bottom w:val="none" w:sz="0" w:space="0" w:color="auto"/>
            <w:right w:val="none" w:sz="0" w:space="0" w:color="auto"/>
          </w:divBdr>
        </w:div>
        <w:div w:id="174805397">
          <w:marLeft w:val="0"/>
          <w:marRight w:val="0"/>
          <w:marTop w:val="0"/>
          <w:marBottom w:val="0"/>
          <w:divBdr>
            <w:top w:val="none" w:sz="0" w:space="0" w:color="auto"/>
            <w:left w:val="none" w:sz="0" w:space="0" w:color="auto"/>
            <w:bottom w:val="none" w:sz="0" w:space="0" w:color="auto"/>
            <w:right w:val="none" w:sz="0" w:space="0" w:color="auto"/>
          </w:divBdr>
        </w:div>
        <w:div w:id="1794253627">
          <w:marLeft w:val="0"/>
          <w:marRight w:val="0"/>
          <w:marTop w:val="0"/>
          <w:marBottom w:val="0"/>
          <w:divBdr>
            <w:top w:val="none" w:sz="0" w:space="0" w:color="auto"/>
            <w:left w:val="none" w:sz="0" w:space="0" w:color="auto"/>
            <w:bottom w:val="none" w:sz="0" w:space="0" w:color="auto"/>
            <w:right w:val="none" w:sz="0" w:space="0" w:color="auto"/>
          </w:divBdr>
        </w:div>
        <w:div w:id="290091966">
          <w:marLeft w:val="0"/>
          <w:marRight w:val="0"/>
          <w:marTop w:val="0"/>
          <w:marBottom w:val="0"/>
          <w:divBdr>
            <w:top w:val="none" w:sz="0" w:space="0" w:color="auto"/>
            <w:left w:val="none" w:sz="0" w:space="0" w:color="auto"/>
            <w:bottom w:val="none" w:sz="0" w:space="0" w:color="auto"/>
            <w:right w:val="none" w:sz="0" w:space="0" w:color="auto"/>
          </w:divBdr>
        </w:div>
        <w:div w:id="1522550671">
          <w:marLeft w:val="0"/>
          <w:marRight w:val="0"/>
          <w:marTop w:val="0"/>
          <w:marBottom w:val="0"/>
          <w:divBdr>
            <w:top w:val="none" w:sz="0" w:space="0" w:color="auto"/>
            <w:left w:val="none" w:sz="0" w:space="0" w:color="auto"/>
            <w:bottom w:val="none" w:sz="0" w:space="0" w:color="auto"/>
            <w:right w:val="none" w:sz="0" w:space="0" w:color="auto"/>
          </w:divBdr>
        </w:div>
        <w:div w:id="1246501492">
          <w:marLeft w:val="0"/>
          <w:marRight w:val="0"/>
          <w:marTop w:val="0"/>
          <w:marBottom w:val="0"/>
          <w:divBdr>
            <w:top w:val="none" w:sz="0" w:space="0" w:color="auto"/>
            <w:left w:val="none" w:sz="0" w:space="0" w:color="auto"/>
            <w:bottom w:val="none" w:sz="0" w:space="0" w:color="auto"/>
            <w:right w:val="none" w:sz="0" w:space="0" w:color="auto"/>
          </w:divBdr>
        </w:div>
        <w:div w:id="171103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2_up2 xmlns="46e09db8-014f-427d-88e5-61c4004f904a">Cityscreen</_x0062_up2>
    <SharedWithUsers xmlns="3964f517-794a-4d04-9493-6f8919500f74">
      <UserInfo>
        <DisplayName>Marina Rijken</DisplayName>
        <AccountId>12</AccountId>
        <AccountType/>
      </UserInfo>
      <UserInfo>
        <DisplayName>Eddie Brebels</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370F5883AAD84793C59DB8A98B2546" ma:contentTypeVersion="11" ma:contentTypeDescription="Een nieuw document maken." ma:contentTypeScope="" ma:versionID="3f1f145dd4ebb9a06cedc24c5af5d715">
  <xsd:schema xmlns:xsd="http://www.w3.org/2001/XMLSchema" xmlns:xs="http://www.w3.org/2001/XMLSchema" xmlns:p="http://schemas.microsoft.com/office/2006/metadata/properties" xmlns:ns2="46e09db8-014f-427d-88e5-61c4004f904a" xmlns:ns3="3964f517-794a-4d04-9493-6f8919500f74" targetNamespace="http://schemas.microsoft.com/office/2006/metadata/properties" ma:root="true" ma:fieldsID="835a746db1f2d77243076ccf6265806b" ns2:_="" ns3:_="">
    <xsd:import namespace="46e09db8-014f-427d-88e5-61c4004f904a"/>
    <xsd:import namespace="3964f517-794a-4d04-9493-6f8919500f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_x0062_up2"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09db8-014f-427d-88e5-61c4004f9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x0062_up2" ma:index="16" nillable="true" ma:displayName="Leverancier" ma:format="Dropdown" ma:internalName="_x0062_up2">
      <xsd:simpleType>
        <xsd:restriction base="dms:Choice">
          <xsd:enumeration value="Publistep"/>
          <xsd:enumeration value="Cityscreen"/>
          <xsd:enumeration value="s-Lim"/>
        </xsd:restriction>
      </xsd:simpleType>
    </xsd:element>
  </xsd:schema>
  <xsd:schema xmlns:xsd="http://www.w3.org/2001/XMLSchema" xmlns:xs="http://www.w3.org/2001/XMLSchema" xmlns:dms="http://schemas.microsoft.com/office/2006/documentManagement/types" xmlns:pc="http://schemas.microsoft.com/office/infopath/2007/PartnerControls" targetNamespace="3964f517-794a-4d04-9493-6f8919500f7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5C734-7AB3-41A6-B914-DB99DEFA31DF}">
  <ds:schemaRefs>
    <ds:schemaRef ds:uri="http://schemas.microsoft.com/sharepoint/v3/contenttype/forms"/>
  </ds:schemaRefs>
</ds:datastoreItem>
</file>

<file path=customXml/itemProps2.xml><?xml version="1.0" encoding="utf-8"?>
<ds:datastoreItem xmlns:ds="http://schemas.openxmlformats.org/officeDocument/2006/customXml" ds:itemID="{D55EB081-D849-4BF1-A8AD-813072650B5F}">
  <ds:schemaRefs>
    <ds:schemaRef ds:uri="http://schemas.microsoft.com/office/2006/metadata/properties"/>
    <ds:schemaRef ds:uri="http://schemas.microsoft.com/office/infopath/2007/PartnerControls"/>
    <ds:schemaRef ds:uri="46e09db8-014f-427d-88e5-61c4004f904a"/>
    <ds:schemaRef ds:uri="3964f517-794a-4d04-9493-6f8919500f74"/>
  </ds:schemaRefs>
</ds:datastoreItem>
</file>

<file path=customXml/itemProps3.xml><?xml version="1.0" encoding="utf-8"?>
<ds:datastoreItem xmlns:ds="http://schemas.openxmlformats.org/officeDocument/2006/customXml" ds:itemID="{0A1B1099-4B2E-4B91-A586-B5F94E60FE0B}">
  <ds:schemaRefs>
    <ds:schemaRef ds:uri="http://schemas.openxmlformats.org/officeDocument/2006/bibliography"/>
  </ds:schemaRefs>
</ds:datastoreItem>
</file>

<file path=customXml/itemProps4.xml><?xml version="1.0" encoding="utf-8"?>
<ds:datastoreItem xmlns:ds="http://schemas.openxmlformats.org/officeDocument/2006/customXml" ds:itemID="{BDBFDC82-B2F0-43BA-AA20-F7F0222D4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09db8-014f-427d-88e5-61c4004f904a"/>
    <ds:schemaRef ds:uri="3964f517-794a-4d04-9493-6f8919500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5948</Words>
  <Characters>32717</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 Invest</dc:creator>
  <cp:keywords/>
  <dc:description/>
  <cp:lastModifiedBy>Roel Seurs</cp:lastModifiedBy>
  <cp:revision>2</cp:revision>
  <cp:lastPrinted>2021-08-13T08:21:00Z</cp:lastPrinted>
  <dcterms:created xsi:type="dcterms:W3CDTF">2021-09-03T08:43:00Z</dcterms:created>
  <dcterms:modified xsi:type="dcterms:W3CDTF">2021-09-03T08:43:00Z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0x0101005A370F5883AAD84793C59DB8A98B2546</vt:lpwstr>
  </property>
</Properties>
</file>